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58943" w14:textId="245296BD" w:rsidR="008D05AA" w:rsidRDefault="00C7025A" w:rsidP="00607757">
      <w:pPr>
        <w:pStyle w:val="SlideTitles"/>
      </w:pPr>
      <w:r>
        <w:t xml:space="preserve">Public Services Level 3 – </w:t>
      </w:r>
      <w:r w:rsidRPr="005C0141">
        <w:t>Civil</w:t>
      </w:r>
      <w:r>
        <w:t xml:space="preserve"> </w:t>
      </w:r>
      <w:r w:rsidRPr="005C0141">
        <w:t>Disobedience</w:t>
      </w:r>
    </w:p>
    <w:p w14:paraId="748F7241" w14:textId="4A8C92AA" w:rsidR="00053F84" w:rsidRDefault="00C7025A" w:rsidP="00676B59">
      <w:pPr>
        <w:pStyle w:val="SlideTitles"/>
      </w:pPr>
      <w:r w:rsidRPr="00FD2725">
        <w:t xml:space="preserve">1 of </w:t>
      </w:r>
      <w:r w:rsidR="00607757">
        <w:t>12</w:t>
      </w:r>
      <w:r>
        <w:t xml:space="preserve"> – Welcome</w:t>
      </w:r>
    </w:p>
    <w:p w14:paraId="7AE85C8D" w14:textId="6E340C62" w:rsidR="00C7025A" w:rsidRDefault="00BE4743" w:rsidP="00C7025A">
      <w:pPr>
        <w:pStyle w:val="ParagraphStyle"/>
      </w:pPr>
      <w:r w:rsidRPr="00BE4743">
        <w:t>Civil disobedience is a deliberate and planned breach of a policy or law by an individual or group. In this session we are going to look at how civil disobedience, demonstrations and marches are used by society to voice their opinions on intended changes in government policy and proposed legislation.</w:t>
      </w:r>
    </w:p>
    <w:p w14:paraId="5DCC07FB" w14:textId="775B161A" w:rsidR="00BE4743" w:rsidRDefault="00BE4743" w:rsidP="00C7025A">
      <w:pPr>
        <w:pStyle w:val="ParagraphStyle"/>
      </w:pPr>
    </w:p>
    <w:p w14:paraId="7C6BCF30" w14:textId="565BA34F" w:rsidR="00BE4743" w:rsidRDefault="00BE4743" w:rsidP="00C7025A">
      <w:pPr>
        <w:pStyle w:val="ParagraphStyle"/>
      </w:pPr>
      <w:r w:rsidRPr="00BE4743">
        <w:t>By the end of this session you will be able to:</w:t>
      </w:r>
    </w:p>
    <w:p w14:paraId="1494FE78" w14:textId="78F34F4D" w:rsidR="00BE4743" w:rsidRDefault="00BE4743" w:rsidP="00BE4743">
      <w:pPr>
        <w:pStyle w:val="ParagraphStyle"/>
        <w:numPr>
          <w:ilvl w:val="0"/>
          <w:numId w:val="8"/>
        </w:numPr>
      </w:pPr>
      <w:r w:rsidRPr="00BE4743">
        <w:t>Define civil disobedience</w:t>
      </w:r>
    </w:p>
    <w:p w14:paraId="293625CD" w14:textId="387BF9D5" w:rsidR="00BE4743" w:rsidRDefault="00BE4743" w:rsidP="00BE4743">
      <w:pPr>
        <w:pStyle w:val="ParagraphStyle"/>
        <w:numPr>
          <w:ilvl w:val="0"/>
          <w:numId w:val="8"/>
        </w:numPr>
      </w:pPr>
      <w:r w:rsidRPr="00BE4743">
        <w:t>Identify when civil disobedience has been used as a social response to a change in government policy</w:t>
      </w:r>
    </w:p>
    <w:p w14:paraId="072C210C" w14:textId="1CD77E2B" w:rsidR="00BE4743" w:rsidRDefault="00BE4743" w:rsidP="00BE4743">
      <w:pPr>
        <w:pStyle w:val="ParagraphStyle"/>
        <w:numPr>
          <w:ilvl w:val="0"/>
          <w:numId w:val="8"/>
        </w:numPr>
      </w:pPr>
      <w:r w:rsidRPr="00BE4743">
        <w:t>Discuss the impact of civil disobedience on a public service</w:t>
      </w:r>
    </w:p>
    <w:p w14:paraId="4EE1E67B" w14:textId="655CB5D5" w:rsidR="00C7025A" w:rsidRDefault="00C7025A" w:rsidP="00676B59">
      <w:pPr>
        <w:pStyle w:val="SlideTitles"/>
      </w:pPr>
      <w:r>
        <w:t xml:space="preserve">2 of </w:t>
      </w:r>
      <w:r w:rsidR="00607757">
        <w:t>12</w:t>
      </w:r>
      <w:r>
        <w:t xml:space="preserve"> – </w:t>
      </w:r>
      <w:r w:rsidR="00BE4743">
        <w:t>Introduction</w:t>
      </w:r>
    </w:p>
    <w:p w14:paraId="0E0163E7" w14:textId="1CC7D7AC" w:rsidR="00BE4743" w:rsidRDefault="00BE4743" w:rsidP="00C7025A">
      <w:pPr>
        <w:pStyle w:val="ParagraphStyle"/>
      </w:pPr>
      <w:r w:rsidRPr="00BE4743">
        <w:t>Civil disobedience is usually done peacefully to highlight how inappropriate a policy or law is.</w:t>
      </w:r>
      <w:r w:rsidR="008A0367">
        <w:t xml:space="preserve"> </w:t>
      </w:r>
      <w:r w:rsidR="008A0367" w:rsidRPr="008A0367">
        <w:t xml:space="preserve">It can often involve the organisation of demonstrations and marches which cause disruption to a </w:t>
      </w:r>
      <w:proofErr w:type="gramStart"/>
      <w:r w:rsidR="008A0367" w:rsidRPr="008A0367">
        <w:t>particular route</w:t>
      </w:r>
      <w:proofErr w:type="gramEnd"/>
      <w:r w:rsidR="008A0367" w:rsidRPr="008A0367">
        <w:t xml:space="preserve"> or significant place.</w:t>
      </w:r>
    </w:p>
    <w:p w14:paraId="3A6C4D3D" w14:textId="67DBF307" w:rsidR="008A0367" w:rsidRDefault="008A0367" w:rsidP="00C7025A">
      <w:pPr>
        <w:pStyle w:val="ParagraphStyle"/>
      </w:pPr>
    </w:p>
    <w:p w14:paraId="7C073386" w14:textId="244730B8" w:rsidR="008A0367" w:rsidRDefault="008A0367" w:rsidP="00C7025A">
      <w:pPr>
        <w:pStyle w:val="ParagraphStyle"/>
      </w:pPr>
      <w:r w:rsidRPr="008A0367">
        <w:t>Even when the civil disobedience is peaceful it often requires a coordinated public service response to ensure that no one is hurt.</w:t>
      </w:r>
    </w:p>
    <w:p w14:paraId="5A24C213" w14:textId="4F36292F" w:rsidR="008A0367" w:rsidRDefault="008A0367" w:rsidP="00C7025A">
      <w:pPr>
        <w:pStyle w:val="ParagraphStyle"/>
      </w:pPr>
    </w:p>
    <w:p w14:paraId="6BD6BCCC" w14:textId="77FDCE23" w:rsidR="008A0367" w:rsidRDefault="008A0367" w:rsidP="00C7025A">
      <w:pPr>
        <w:pStyle w:val="ParagraphStyle"/>
      </w:pPr>
      <w:r w:rsidRPr="008A0367">
        <w:t>In this session we will look at some of the occasions when civil disobedience, demonstrations and marches have been used to voice public opinion.</w:t>
      </w:r>
    </w:p>
    <w:p w14:paraId="227B9426" w14:textId="338BB24D" w:rsidR="00C7025A" w:rsidRDefault="00C7025A" w:rsidP="00676B59">
      <w:pPr>
        <w:pStyle w:val="SlideTitles"/>
      </w:pPr>
      <w:r>
        <w:t>3</w:t>
      </w:r>
      <w:r w:rsidRPr="00C7025A">
        <w:t xml:space="preserve"> </w:t>
      </w:r>
      <w:r>
        <w:t xml:space="preserve">of </w:t>
      </w:r>
      <w:r w:rsidR="00607757">
        <w:t>12</w:t>
      </w:r>
      <w:r>
        <w:t xml:space="preserve"> – </w:t>
      </w:r>
      <w:r w:rsidR="00C36174" w:rsidRPr="00C36174">
        <w:t>Civil disobedience in the civil rights movement in the USA</w:t>
      </w:r>
    </w:p>
    <w:p w14:paraId="79EF2BE6" w14:textId="102A0DC8" w:rsidR="00C7025A" w:rsidRDefault="00C36174" w:rsidP="00C7025A">
      <w:pPr>
        <w:pStyle w:val="ParagraphStyle"/>
      </w:pPr>
      <w:r w:rsidRPr="00C36174">
        <w:t>Civil disobedience was a common tool in the black civil rights movement in the USA in the 1960s. Black people would deliberately break the racial segregation laws to show how deeply unfair they were and how much the law needed to change.</w:t>
      </w:r>
    </w:p>
    <w:p w14:paraId="385F6788" w14:textId="3F1396E3" w:rsidR="00C36174" w:rsidRDefault="00C36174" w:rsidP="00C7025A">
      <w:pPr>
        <w:pStyle w:val="ParagraphStyle"/>
      </w:pPr>
    </w:p>
    <w:p w14:paraId="692096E6" w14:textId="39524C9C" w:rsidR="00434100" w:rsidRDefault="00C36174" w:rsidP="00C7025A">
      <w:pPr>
        <w:pStyle w:val="ParagraphStyle"/>
      </w:pPr>
      <w:r w:rsidRPr="00C36174">
        <w:t>Rosa Parks in 1955 refused to give her seat up on a bus to a white man when asked to do so. She was arrested and her arrest sparked a chain of events</w:t>
      </w:r>
      <w:r w:rsidR="00434100">
        <w:t xml:space="preserve"> that started with the </w:t>
      </w:r>
      <w:proofErr w:type="spellStart"/>
      <w:r w:rsidR="00434100">
        <w:t>Montgomory</w:t>
      </w:r>
      <w:proofErr w:type="spellEnd"/>
      <w:r w:rsidR="00434100">
        <w:t xml:space="preserve"> Bus Boycott on the day of Parks’ trial.</w:t>
      </w:r>
    </w:p>
    <w:p w14:paraId="05164253" w14:textId="77777777" w:rsidR="00434100" w:rsidRDefault="00434100" w:rsidP="00C7025A">
      <w:pPr>
        <w:pStyle w:val="ParagraphStyle"/>
      </w:pPr>
    </w:p>
    <w:p w14:paraId="6D904B11" w14:textId="0E3655A8" w:rsidR="00C36174" w:rsidRDefault="00434100" w:rsidP="00C7025A">
      <w:pPr>
        <w:pStyle w:val="ParagraphStyle"/>
      </w:pPr>
      <w:r>
        <w:t xml:space="preserve">Parks </w:t>
      </w:r>
      <w:r w:rsidR="00716183">
        <w:t xml:space="preserve">soon </w:t>
      </w:r>
      <w:r>
        <w:t xml:space="preserve">became an icon, and her </w:t>
      </w:r>
      <w:r w:rsidR="00716183">
        <w:t>experiences eventually</w:t>
      </w:r>
      <w:r w:rsidR="00C36174" w:rsidRPr="00C36174">
        <w:t xml:space="preserve"> led to the birth of the American civil rights movement.</w:t>
      </w:r>
    </w:p>
    <w:p w14:paraId="2183FEDF" w14:textId="5FD5689B" w:rsidR="00C36174" w:rsidRDefault="00C36174" w:rsidP="00C7025A">
      <w:pPr>
        <w:pStyle w:val="ParagraphStyle"/>
      </w:pPr>
    </w:p>
    <w:p w14:paraId="69E320F9" w14:textId="76A28678" w:rsidR="00C7025A" w:rsidRDefault="00C7025A" w:rsidP="00676B59">
      <w:pPr>
        <w:pStyle w:val="SlideTitles"/>
      </w:pPr>
      <w:r>
        <w:t>4</w:t>
      </w:r>
      <w:r w:rsidRPr="00C7025A">
        <w:t xml:space="preserve"> </w:t>
      </w:r>
      <w:r>
        <w:t xml:space="preserve">of </w:t>
      </w:r>
      <w:r w:rsidR="00607757">
        <w:t>12</w:t>
      </w:r>
      <w:r>
        <w:t xml:space="preserve"> – </w:t>
      </w:r>
      <w:r w:rsidR="00093B94" w:rsidRPr="00093B94">
        <w:t>Famous incidents of civil disobedience</w:t>
      </w:r>
    </w:p>
    <w:p w14:paraId="4974D649" w14:textId="6B1D0B73" w:rsidR="00C7025A" w:rsidRDefault="00093B94" w:rsidP="00C7025A">
      <w:pPr>
        <w:pStyle w:val="ParagraphStyle"/>
      </w:pPr>
      <w:r w:rsidRPr="00093B94">
        <w:t xml:space="preserve">Civil disobedience is not restricted to the USA, it is something that has been used globally to make a point. </w:t>
      </w:r>
      <w:r>
        <w:t>Read the information</w:t>
      </w:r>
      <w:r w:rsidRPr="00093B94">
        <w:t xml:space="preserve"> below to find out about other famous incidents of civil disobedience</w:t>
      </w:r>
      <w:r w:rsidR="00492A23">
        <w:t>.</w:t>
      </w:r>
    </w:p>
    <w:p w14:paraId="199C1868" w14:textId="50F415E3" w:rsidR="00093B94" w:rsidRDefault="00093B94" w:rsidP="00C7025A">
      <w:pPr>
        <w:pStyle w:val="ParagraphStyle"/>
      </w:pPr>
    </w:p>
    <w:p w14:paraId="6E047248" w14:textId="77777777" w:rsidR="00E67FAC" w:rsidRPr="00E67FAC" w:rsidRDefault="00E67FAC" w:rsidP="00E67FAC">
      <w:pPr>
        <w:pStyle w:val="ParagraphStyle"/>
      </w:pPr>
      <w:r w:rsidRPr="00E67FAC">
        <w:rPr>
          <w:b/>
          <w:bCs/>
        </w:rPr>
        <w:t xml:space="preserve">Salt March 1930 </w:t>
      </w:r>
      <w:r w:rsidRPr="00E67FAC">
        <w:t>– The Salt March was instigated by Gandhi to demonstrate India’s defiance of British colonial laws over the Empire’s salt monopoly. The march sparked a wave of civil disobedience which contributed to expelling the British Empire.</w:t>
      </w:r>
    </w:p>
    <w:p w14:paraId="3EF891BD" w14:textId="1002ABED" w:rsidR="00E67FAC" w:rsidRDefault="00E67FAC" w:rsidP="00C7025A">
      <w:pPr>
        <w:pStyle w:val="ParagraphStyle"/>
      </w:pPr>
    </w:p>
    <w:p w14:paraId="07E47230" w14:textId="77777777" w:rsidR="00E67FAC" w:rsidRPr="00E67FAC" w:rsidRDefault="00E67FAC" w:rsidP="00E67FAC">
      <w:pPr>
        <w:pStyle w:val="ParagraphStyle"/>
      </w:pPr>
      <w:r w:rsidRPr="00E67FAC">
        <w:rPr>
          <w:b/>
          <w:bCs/>
        </w:rPr>
        <w:t xml:space="preserve">Textile Strike </w:t>
      </w:r>
      <w:r w:rsidRPr="00E67FAC">
        <w:t>– Flying pickets in the US marched from town to town persuading workers to walk out. They obstructed production by occupying strategic areas.</w:t>
      </w:r>
    </w:p>
    <w:p w14:paraId="518A5AD8" w14:textId="492AB8F4" w:rsidR="00E67FAC" w:rsidRDefault="00E67FAC" w:rsidP="00C7025A">
      <w:pPr>
        <w:pStyle w:val="ParagraphStyle"/>
      </w:pPr>
    </w:p>
    <w:p w14:paraId="05E5F7D3" w14:textId="44160C69" w:rsidR="00E67FAC" w:rsidRPr="00E67FAC" w:rsidRDefault="00E67FAC" w:rsidP="00E67FAC">
      <w:pPr>
        <w:pStyle w:val="ParagraphStyle"/>
      </w:pPr>
      <w:r w:rsidRPr="00E67FAC">
        <w:rPr>
          <w:b/>
          <w:bCs/>
        </w:rPr>
        <w:lastRenderedPageBreak/>
        <w:t>Dismantling McDonald</w:t>
      </w:r>
      <w:r w:rsidR="00364AF6">
        <w:rPr>
          <w:b/>
          <w:bCs/>
        </w:rPr>
        <w:t>’</w:t>
      </w:r>
      <w:r w:rsidRPr="00E67FAC">
        <w:rPr>
          <w:b/>
          <w:bCs/>
        </w:rPr>
        <w:t xml:space="preserve">s in France </w:t>
      </w:r>
      <w:r w:rsidRPr="00E67FAC">
        <w:t>– A militant farmer and his supporters dismantled a McDonald</w:t>
      </w:r>
      <w:r w:rsidR="00364AF6">
        <w:t>’</w:t>
      </w:r>
      <w:r w:rsidRPr="00E67FAC">
        <w:t>s restaurant brick by brick because they did not want the introduction of a fast food chain.</w:t>
      </w:r>
    </w:p>
    <w:p w14:paraId="07064674" w14:textId="0E2A36B0" w:rsidR="00E67FAC" w:rsidRDefault="00E67FAC" w:rsidP="00C7025A">
      <w:pPr>
        <w:pStyle w:val="ParagraphStyle"/>
      </w:pPr>
    </w:p>
    <w:p w14:paraId="643EDED2" w14:textId="12582DDC" w:rsidR="00492A23" w:rsidRPr="00492A23" w:rsidRDefault="00492A23" w:rsidP="00492A23">
      <w:pPr>
        <w:pStyle w:val="ParagraphStyle"/>
      </w:pPr>
      <w:r w:rsidRPr="00492A23">
        <w:rPr>
          <w:b/>
          <w:bCs/>
        </w:rPr>
        <w:t xml:space="preserve">Poll Tax Riots </w:t>
      </w:r>
      <w:r w:rsidRPr="00492A23">
        <w:t xml:space="preserve">– A 200,000 strong protest </w:t>
      </w:r>
      <w:r w:rsidR="00764DA9">
        <w:t xml:space="preserve">took place </w:t>
      </w:r>
      <w:r w:rsidRPr="00492A23">
        <w:t xml:space="preserve">in London in 1990. Prior to the protest people had refused to register for </w:t>
      </w:r>
      <w:r w:rsidR="00764DA9">
        <w:t>poll</w:t>
      </w:r>
      <w:r w:rsidRPr="00492A23">
        <w:t xml:space="preserve"> tax, they had contested liability orders from the council which clogged up the legal system and they refused to pay.</w:t>
      </w:r>
    </w:p>
    <w:p w14:paraId="0480A760" w14:textId="45A09EAE" w:rsidR="00E67FAC" w:rsidRDefault="00E67FAC" w:rsidP="00C7025A">
      <w:pPr>
        <w:pStyle w:val="ParagraphStyle"/>
      </w:pPr>
    </w:p>
    <w:p w14:paraId="3DF44111" w14:textId="6E42127C" w:rsidR="00492A23" w:rsidRDefault="00492A23" w:rsidP="00C7025A">
      <w:pPr>
        <w:pStyle w:val="ParagraphStyle"/>
      </w:pPr>
      <w:r w:rsidRPr="00492A23">
        <w:rPr>
          <w:b/>
          <w:bCs/>
        </w:rPr>
        <w:t xml:space="preserve">Fox Hunting 2004 </w:t>
      </w:r>
      <w:r w:rsidRPr="00492A23">
        <w:t>– Landowners defied the Fox Hunting Ban by withdrawing their land for military exercises and denying access to estates to repair weirs.</w:t>
      </w:r>
    </w:p>
    <w:p w14:paraId="5FD6AF87" w14:textId="2B8B2508" w:rsidR="00C7025A" w:rsidRDefault="00C7025A" w:rsidP="00676B59">
      <w:pPr>
        <w:pStyle w:val="SlideTitles"/>
      </w:pPr>
      <w:r>
        <w:t>5</w:t>
      </w:r>
      <w:r w:rsidRPr="00C7025A">
        <w:t xml:space="preserve"> </w:t>
      </w:r>
      <w:r>
        <w:t xml:space="preserve">of </w:t>
      </w:r>
      <w:r w:rsidR="00607757">
        <w:t>12</w:t>
      </w:r>
      <w:r>
        <w:t xml:space="preserve"> – </w:t>
      </w:r>
      <w:r w:rsidR="00B30BFA">
        <w:t>Question 1</w:t>
      </w:r>
    </w:p>
    <w:p w14:paraId="4A18A5C9" w14:textId="7D0FDF79" w:rsidR="00C7025A" w:rsidRDefault="00B30BFA" w:rsidP="00C7025A">
      <w:pPr>
        <w:pStyle w:val="ParagraphStyle"/>
      </w:pPr>
      <w:r>
        <w:t>What can you remember?</w:t>
      </w:r>
    </w:p>
    <w:p w14:paraId="64FD192B" w14:textId="5CBB7C55" w:rsidR="00B30BFA" w:rsidRDefault="00B30BFA" w:rsidP="00C7025A">
      <w:pPr>
        <w:pStyle w:val="ParagraphStyle"/>
      </w:pPr>
    </w:p>
    <w:p w14:paraId="1F9DB06F" w14:textId="4E3BE5E8" w:rsidR="00B30BFA" w:rsidRDefault="00B30BFA" w:rsidP="00C7025A">
      <w:pPr>
        <w:pStyle w:val="ParagraphStyle"/>
      </w:pPr>
      <w:r>
        <w:t>The following events happened between 1930 and 2010</w:t>
      </w:r>
      <w:r w:rsidR="00F21A52">
        <w:t>,</w:t>
      </w:r>
      <w:r w:rsidR="00491CFE">
        <w:t xml:space="preserve"> but not in chronological order.  What should the correct order be?</w:t>
      </w:r>
    </w:p>
    <w:p w14:paraId="2C37AC89" w14:textId="77777777" w:rsidR="00491CFE" w:rsidRDefault="00491CFE" w:rsidP="00491CFE">
      <w:pPr>
        <w:pStyle w:val="ParagraphStyle"/>
        <w:numPr>
          <w:ilvl w:val="0"/>
          <w:numId w:val="9"/>
        </w:numPr>
      </w:pPr>
      <w:r w:rsidRPr="00FC7AFA">
        <w:t>Fox Hunting Ban</w:t>
      </w:r>
    </w:p>
    <w:p w14:paraId="67954606" w14:textId="77777777" w:rsidR="00491CFE" w:rsidRDefault="00491CFE" w:rsidP="00491CFE">
      <w:pPr>
        <w:pStyle w:val="ParagraphStyle"/>
        <w:numPr>
          <w:ilvl w:val="0"/>
          <w:numId w:val="9"/>
        </w:numPr>
      </w:pPr>
      <w:r>
        <w:t>Poll Tax Riots</w:t>
      </w:r>
    </w:p>
    <w:p w14:paraId="15AC745C" w14:textId="77777777" w:rsidR="00491CFE" w:rsidRDefault="00491CFE" w:rsidP="00491CFE">
      <w:pPr>
        <w:pStyle w:val="ParagraphStyle"/>
        <w:numPr>
          <w:ilvl w:val="0"/>
          <w:numId w:val="9"/>
        </w:numPr>
      </w:pPr>
      <w:r w:rsidRPr="00405782">
        <w:t>Textile Strike</w:t>
      </w:r>
    </w:p>
    <w:p w14:paraId="5B45984B" w14:textId="20B2A8A8" w:rsidR="00491CFE" w:rsidRDefault="00491CFE" w:rsidP="00491CFE">
      <w:pPr>
        <w:pStyle w:val="ParagraphStyle"/>
        <w:numPr>
          <w:ilvl w:val="0"/>
          <w:numId w:val="9"/>
        </w:numPr>
      </w:pPr>
      <w:r w:rsidRPr="00405782">
        <w:t>Salt March</w:t>
      </w:r>
    </w:p>
    <w:p w14:paraId="76C76C60" w14:textId="66CDD000" w:rsidR="00491CFE" w:rsidRDefault="00491CFE" w:rsidP="00491CFE">
      <w:pPr>
        <w:pStyle w:val="ParagraphStyle"/>
        <w:numPr>
          <w:ilvl w:val="0"/>
          <w:numId w:val="9"/>
        </w:numPr>
      </w:pPr>
      <w:r w:rsidRPr="00A26953">
        <w:t>Dismantling McDonalds</w:t>
      </w:r>
    </w:p>
    <w:p w14:paraId="34E742EF" w14:textId="62CFA52A" w:rsidR="00A64ED8" w:rsidRDefault="00A64ED8" w:rsidP="00C7025A">
      <w:pPr>
        <w:pStyle w:val="ParagraphStyle"/>
      </w:pPr>
    </w:p>
    <w:p w14:paraId="00BF55A7" w14:textId="682D032F" w:rsidR="00405782" w:rsidRDefault="00405782" w:rsidP="00C7025A">
      <w:pPr>
        <w:pStyle w:val="ParagraphStyle"/>
      </w:pPr>
      <w:r>
        <w:t>The correct order was</w:t>
      </w:r>
      <w:r w:rsidR="00015E27">
        <w:t xml:space="preserve"> 4, 3, 2, 5 and 1</w:t>
      </w:r>
      <w:r w:rsidR="00F22E50">
        <w:t>, as shown below:</w:t>
      </w:r>
    </w:p>
    <w:p w14:paraId="686998DA" w14:textId="6352BF9B" w:rsidR="00405782" w:rsidRDefault="00405782" w:rsidP="00491CFE">
      <w:pPr>
        <w:pStyle w:val="ParagraphStyle"/>
        <w:numPr>
          <w:ilvl w:val="0"/>
          <w:numId w:val="10"/>
        </w:numPr>
      </w:pPr>
      <w:r w:rsidRPr="00405782">
        <w:t>Salt March</w:t>
      </w:r>
      <w:r>
        <w:t xml:space="preserve"> (1930)</w:t>
      </w:r>
    </w:p>
    <w:p w14:paraId="788D83CF" w14:textId="68C8776F" w:rsidR="00405782" w:rsidRDefault="00405782" w:rsidP="00491CFE">
      <w:pPr>
        <w:pStyle w:val="ParagraphStyle"/>
        <w:numPr>
          <w:ilvl w:val="0"/>
          <w:numId w:val="10"/>
        </w:numPr>
      </w:pPr>
      <w:r w:rsidRPr="00405782">
        <w:t>Textile Strike</w:t>
      </w:r>
      <w:r>
        <w:t xml:space="preserve"> (193</w:t>
      </w:r>
      <w:r w:rsidR="00A26953">
        <w:t>4)</w:t>
      </w:r>
    </w:p>
    <w:p w14:paraId="6D9ABC68" w14:textId="04DB6E0A" w:rsidR="00A26953" w:rsidRDefault="00A26953" w:rsidP="00491CFE">
      <w:pPr>
        <w:pStyle w:val="ParagraphStyle"/>
        <w:numPr>
          <w:ilvl w:val="0"/>
          <w:numId w:val="10"/>
        </w:numPr>
      </w:pPr>
      <w:r>
        <w:t>Poll Tax Riots (1990)</w:t>
      </w:r>
    </w:p>
    <w:p w14:paraId="711922F6" w14:textId="7CE79EFD" w:rsidR="00A26953" w:rsidRDefault="00A26953" w:rsidP="00491CFE">
      <w:pPr>
        <w:pStyle w:val="ParagraphStyle"/>
        <w:numPr>
          <w:ilvl w:val="0"/>
          <w:numId w:val="10"/>
        </w:numPr>
      </w:pPr>
      <w:r w:rsidRPr="00A26953">
        <w:t>Dismantling McDonalds</w:t>
      </w:r>
      <w:r>
        <w:t xml:space="preserve"> (</w:t>
      </w:r>
      <w:r w:rsidR="004868B7">
        <w:t>1999)</w:t>
      </w:r>
    </w:p>
    <w:p w14:paraId="5CCB5CD9" w14:textId="544F161B" w:rsidR="004868B7" w:rsidRDefault="00FC7AFA" w:rsidP="00491CFE">
      <w:pPr>
        <w:pStyle w:val="ParagraphStyle"/>
        <w:numPr>
          <w:ilvl w:val="0"/>
          <w:numId w:val="10"/>
        </w:numPr>
      </w:pPr>
      <w:r w:rsidRPr="00FC7AFA">
        <w:t>Fox Hunting Ban</w:t>
      </w:r>
      <w:r>
        <w:t xml:space="preserve"> (2004)</w:t>
      </w:r>
    </w:p>
    <w:p w14:paraId="26BE4D57" w14:textId="09E20278" w:rsidR="00C7025A" w:rsidRDefault="00C7025A" w:rsidP="00676B59">
      <w:pPr>
        <w:pStyle w:val="SlideTitles"/>
      </w:pPr>
      <w:r>
        <w:t>6</w:t>
      </w:r>
      <w:r w:rsidRPr="00C7025A">
        <w:t xml:space="preserve"> </w:t>
      </w:r>
      <w:r>
        <w:t xml:space="preserve">of </w:t>
      </w:r>
      <w:r w:rsidR="00607757">
        <w:t>12</w:t>
      </w:r>
      <w:r>
        <w:t xml:space="preserve"> – </w:t>
      </w:r>
      <w:r w:rsidR="00F22E50" w:rsidRPr="00F22E50">
        <w:t>Meetings and demonstrations</w:t>
      </w:r>
    </w:p>
    <w:p w14:paraId="6DA9BDDF" w14:textId="32F70CE9" w:rsidR="00C7025A" w:rsidRDefault="008974E6" w:rsidP="00C7025A">
      <w:pPr>
        <w:pStyle w:val="ParagraphStyle"/>
      </w:pPr>
      <w:r w:rsidRPr="008974E6">
        <w:t>Meetings can sometimes be held to discuss problems with policy and the decisions that have been made. Sometimes these meetings can include marches and demonstrations, for example, the G20 protests in 2009.</w:t>
      </w:r>
    </w:p>
    <w:p w14:paraId="4AB714B8" w14:textId="6CA2BB05" w:rsidR="008974E6" w:rsidRDefault="008974E6" w:rsidP="00C7025A">
      <w:pPr>
        <w:pStyle w:val="ParagraphStyle"/>
      </w:pPr>
    </w:p>
    <w:p w14:paraId="551CD227" w14:textId="24E7B93E" w:rsidR="00310535" w:rsidRDefault="00310535" w:rsidP="00C7025A">
      <w:pPr>
        <w:pStyle w:val="ParagraphStyle"/>
      </w:pPr>
      <w:r w:rsidRPr="00310535">
        <w:t>The demonstrations often require the presence of the public services due to the scale of the demonstrations and the possibility of injury. So, at the G20 protests both the Police Service and the Ambulance Service were in attendance.</w:t>
      </w:r>
    </w:p>
    <w:p w14:paraId="771386D6" w14:textId="1EF18B27" w:rsidR="00C7025A" w:rsidRDefault="00C7025A" w:rsidP="00676B59">
      <w:pPr>
        <w:pStyle w:val="SlideTitles"/>
      </w:pPr>
      <w:r>
        <w:t>7</w:t>
      </w:r>
      <w:r w:rsidRPr="00C7025A">
        <w:t xml:space="preserve"> </w:t>
      </w:r>
      <w:r>
        <w:t xml:space="preserve">of </w:t>
      </w:r>
      <w:r w:rsidR="00607757">
        <w:t>12</w:t>
      </w:r>
      <w:r>
        <w:t xml:space="preserve"> – </w:t>
      </w:r>
      <w:r w:rsidR="00310535">
        <w:t>Question 2</w:t>
      </w:r>
    </w:p>
    <w:p w14:paraId="62F8C135" w14:textId="6C5414F3" w:rsidR="0094177E" w:rsidRDefault="00B73D5F" w:rsidP="00C7025A">
      <w:pPr>
        <w:pStyle w:val="ParagraphStyle"/>
      </w:pPr>
      <w:r>
        <w:t>Match the following events</w:t>
      </w:r>
      <w:r w:rsidR="000E31F0">
        <w:t>,</w:t>
      </w:r>
      <w:r>
        <w:t xml:space="preserve"> </w:t>
      </w:r>
      <w:r w:rsidRPr="00612D2B">
        <w:rPr>
          <w:b/>
          <w:bCs/>
        </w:rPr>
        <w:t>Demanding the Impossible</w:t>
      </w:r>
      <w:r>
        <w:t xml:space="preserve">, </w:t>
      </w:r>
      <w:r w:rsidR="0094177E" w:rsidRPr="00612D2B">
        <w:rPr>
          <w:b/>
          <w:bCs/>
        </w:rPr>
        <w:t>Breaking British Rule</w:t>
      </w:r>
      <w:r w:rsidR="0094177E">
        <w:t xml:space="preserve">, </w:t>
      </w:r>
      <w:r w:rsidR="0094177E" w:rsidRPr="00612D2B">
        <w:rPr>
          <w:b/>
          <w:bCs/>
        </w:rPr>
        <w:t>Women’s Sunday</w:t>
      </w:r>
      <w:r w:rsidR="0094177E">
        <w:t xml:space="preserve">, </w:t>
      </w:r>
      <w:r w:rsidR="0094177E" w:rsidRPr="00612D2B">
        <w:rPr>
          <w:b/>
          <w:bCs/>
        </w:rPr>
        <w:t>Toppling the Tsar</w:t>
      </w:r>
      <w:r w:rsidR="0094177E">
        <w:t xml:space="preserve">, </w:t>
      </w:r>
      <w:r w:rsidR="0094177E" w:rsidRPr="00612D2B">
        <w:rPr>
          <w:b/>
          <w:bCs/>
        </w:rPr>
        <w:t>The March against Death</w:t>
      </w:r>
      <w:r w:rsidR="0094177E">
        <w:t xml:space="preserve"> and </w:t>
      </w:r>
      <w:r w:rsidR="0094177E" w:rsidRPr="00612D2B">
        <w:rPr>
          <w:b/>
          <w:bCs/>
        </w:rPr>
        <w:t>Freedom Road</w:t>
      </w:r>
      <w:r w:rsidR="0094177E">
        <w:t>, to the year and place</w:t>
      </w:r>
      <w:r w:rsidR="00612D2B">
        <w:t xml:space="preserve"> shown below:</w:t>
      </w:r>
    </w:p>
    <w:p w14:paraId="02326461" w14:textId="77777777" w:rsidR="00FB2903" w:rsidRDefault="00FB2903" w:rsidP="00C7025A">
      <w:pPr>
        <w:pStyle w:val="ParagraphStyle"/>
      </w:pPr>
    </w:p>
    <w:p w14:paraId="409DDCD7" w14:textId="77777777" w:rsidR="007D3CAF" w:rsidRDefault="007D3CAF" w:rsidP="00C7025A">
      <w:pPr>
        <w:pStyle w:val="ParagraphStyle"/>
      </w:pPr>
      <w:r>
        <w:t>1908</w:t>
      </w:r>
    </w:p>
    <w:p w14:paraId="032E000C" w14:textId="77777777" w:rsidR="007D3CAF" w:rsidRDefault="007D3CAF" w:rsidP="00C7025A">
      <w:pPr>
        <w:pStyle w:val="ParagraphStyle"/>
      </w:pPr>
      <w:r>
        <w:t>1917</w:t>
      </w:r>
    </w:p>
    <w:p w14:paraId="16C47AF8" w14:textId="77777777" w:rsidR="007D3CAF" w:rsidRDefault="007D3CAF" w:rsidP="00C7025A">
      <w:pPr>
        <w:pStyle w:val="ParagraphStyle"/>
      </w:pPr>
      <w:r>
        <w:t>1919</w:t>
      </w:r>
    </w:p>
    <w:p w14:paraId="0AAE2ED3" w14:textId="77777777" w:rsidR="007D3CAF" w:rsidRDefault="007D3CAF" w:rsidP="00C7025A">
      <w:pPr>
        <w:pStyle w:val="ParagraphStyle"/>
      </w:pPr>
      <w:r>
        <w:t>1964</w:t>
      </w:r>
    </w:p>
    <w:p w14:paraId="57471E02" w14:textId="77777777" w:rsidR="007D3CAF" w:rsidRDefault="007D3CAF" w:rsidP="00C7025A">
      <w:pPr>
        <w:pStyle w:val="ParagraphStyle"/>
      </w:pPr>
      <w:r>
        <w:t>1968</w:t>
      </w:r>
    </w:p>
    <w:p w14:paraId="5E5705E5" w14:textId="77777777" w:rsidR="007D3CAF" w:rsidRDefault="007D3CAF" w:rsidP="00B54C95">
      <w:pPr>
        <w:pStyle w:val="ParagraphStyle"/>
      </w:pPr>
      <w:r>
        <w:t>1969</w:t>
      </w:r>
    </w:p>
    <w:p w14:paraId="4B8A13DB" w14:textId="77777777" w:rsidR="007D3CAF" w:rsidRDefault="007D3CAF" w:rsidP="00C7025A">
      <w:pPr>
        <w:pStyle w:val="ParagraphStyle"/>
      </w:pPr>
      <w:r>
        <w:t>Cairo</w:t>
      </w:r>
    </w:p>
    <w:p w14:paraId="0B28A775" w14:textId="77777777" w:rsidR="007D3CAF" w:rsidRDefault="007D3CAF" w:rsidP="00B54C95">
      <w:pPr>
        <w:pStyle w:val="ParagraphStyle"/>
      </w:pPr>
      <w:r>
        <w:t>London</w:t>
      </w:r>
    </w:p>
    <w:p w14:paraId="31ACE063" w14:textId="77777777" w:rsidR="007D3CAF" w:rsidRDefault="007D3CAF" w:rsidP="00C7025A">
      <w:pPr>
        <w:pStyle w:val="ParagraphStyle"/>
      </w:pPr>
      <w:r>
        <w:t>Montgomery</w:t>
      </w:r>
    </w:p>
    <w:p w14:paraId="5029083C" w14:textId="77777777" w:rsidR="007D3CAF" w:rsidRDefault="007D3CAF" w:rsidP="00C7025A">
      <w:pPr>
        <w:pStyle w:val="ParagraphStyle"/>
      </w:pPr>
      <w:r>
        <w:t>Paris</w:t>
      </w:r>
    </w:p>
    <w:p w14:paraId="512DD092" w14:textId="77777777" w:rsidR="007D3CAF" w:rsidRDefault="007D3CAF" w:rsidP="00C7025A">
      <w:pPr>
        <w:pStyle w:val="ParagraphStyle"/>
      </w:pPr>
      <w:r>
        <w:lastRenderedPageBreak/>
        <w:t>St Petersburg</w:t>
      </w:r>
    </w:p>
    <w:p w14:paraId="65A744A8" w14:textId="71E96735" w:rsidR="007D3CAF" w:rsidRDefault="007D3CAF" w:rsidP="00C7025A">
      <w:pPr>
        <w:pStyle w:val="ParagraphStyle"/>
      </w:pPr>
      <w:r>
        <w:t>Washington</w:t>
      </w:r>
    </w:p>
    <w:p w14:paraId="222953D7" w14:textId="065E6A92" w:rsidR="00807AEE" w:rsidRDefault="00807AEE" w:rsidP="00C7025A">
      <w:pPr>
        <w:pStyle w:val="ParagraphStyle"/>
      </w:pPr>
    </w:p>
    <w:p w14:paraId="64254AF3" w14:textId="3DF05CCB" w:rsidR="00807AEE" w:rsidRDefault="00807AEE" w:rsidP="00807AEE">
      <w:pPr>
        <w:pStyle w:val="ParagraphStyle"/>
      </w:pPr>
      <w:r>
        <w:t>The correct answers are shown in the table below</w:t>
      </w:r>
      <w:r w:rsidR="0034204B">
        <w:t>:</w:t>
      </w:r>
    </w:p>
    <w:tbl>
      <w:tblPr>
        <w:tblStyle w:val="TableGrid"/>
        <w:tblW w:w="0" w:type="auto"/>
        <w:tblLook w:val="04A0" w:firstRow="1" w:lastRow="0" w:firstColumn="1" w:lastColumn="0" w:noHBand="0" w:noVBand="1"/>
      </w:tblPr>
      <w:tblGrid>
        <w:gridCol w:w="3247"/>
        <w:gridCol w:w="3247"/>
        <w:gridCol w:w="3248"/>
      </w:tblGrid>
      <w:tr w:rsidR="00807AEE" w14:paraId="0D6ECF40" w14:textId="77777777" w:rsidTr="00807AEE">
        <w:tc>
          <w:tcPr>
            <w:tcW w:w="3247" w:type="dxa"/>
          </w:tcPr>
          <w:p w14:paraId="5B2E7D30" w14:textId="7753D20C" w:rsidR="00807AEE" w:rsidRDefault="00807AEE" w:rsidP="0034204B">
            <w:pPr>
              <w:pStyle w:val="TableHeadings"/>
            </w:pPr>
            <w:r>
              <w:t>Event</w:t>
            </w:r>
          </w:p>
        </w:tc>
        <w:tc>
          <w:tcPr>
            <w:tcW w:w="3247" w:type="dxa"/>
          </w:tcPr>
          <w:p w14:paraId="21857747" w14:textId="14BD2E90" w:rsidR="00807AEE" w:rsidRDefault="00807AEE" w:rsidP="0034204B">
            <w:pPr>
              <w:pStyle w:val="TableHeadings"/>
            </w:pPr>
            <w:r>
              <w:t>Year</w:t>
            </w:r>
          </w:p>
        </w:tc>
        <w:tc>
          <w:tcPr>
            <w:tcW w:w="3248" w:type="dxa"/>
          </w:tcPr>
          <w:p w14:paraId="183D944B" w14:textId="2F903189" w:rsidR="00807AEE" w:rsidRDefault="00807AEE" w:rsidP="0034204B">
            <w:pPr>
              <w:pStyle w:val="TableHeadings"/>
            </w:pPr>
            <w:r>
              <w:t>Place</w:t>
            </w:r>
          </w:p>
        </w:tc>
      </w:tr>
      <w:tr w:rsidR="00807AEE" w14:paraId="1878F93B" w14:textId="77777777" w:rsidTr="00807AEE">
        <w:tc>
          <w:tcPr>
            <w:tcW w:w="3247" w:type="dxa"/>
          </w:tcPr>
          <w:p w14:paraId="6F118118" w14:textId="6B699908" w:rsidR="00807AEE" w:rsidRDefault="00807AEE" w:rsidP="00C7025A">
            <w:pPr>
              <w:pStyle w:val="ParagraphStyle"/>
            </w:pPr>
            <w:r>
              <w:t>Demanding the Impossible</w:t>
            </w:r>
          </w:p>
        </w:tc>
        <w:tc>
          <w:tcPr>
            <w:tcW w:w="3247" w:type="dxa"/>
          </w:tcPr>
          <w:p w14:paraId="0D92746D" w14:textId="7AF29899" w:rsidR="00807AEE" w:rsidRDefault="00807AEE" w:rsidP="00C7025A">
            <w:pPr>
              <w:pStyle w:val="ParagraphStyle"/>
            </w:pPr>
            <w:r>
              <w:t>1968</w:t>
            </w:r>
          </w:p>
        </w:tc>
        <w:tc>
          <w:tcPr>
            <w:tcW w:w="3248" w:type="dxa"/>
          </w:tcPr>
          <w:p w14:paraId="46893311" w14:textId="0A49C098" w:rsidR="00807AEE" w:rsidRDefault="00807AEE" w:rsidP="00C7025A">
            <w:pPr>
              <w:pStyle w:val="ParagraphStyle"/>
            </w:pPr>
            <w:r>
              <w:t>Paris</w:t>
            </w:r>
          </w:p>
        </w:tc>
      </w:tr>
      <w:tr w:rsidR="00807AEE" w14:paraId="7D538C2E" w14:textId="77777777" w:rsidTr="00807AEE">
        <w:tc>
          <w:tcPr>
            <w:tcW w:w="3247" w:type="dxa"/>
          </w:tcPr>
          <w:p w14:paraId="73FE0F0B" w14:textId="39BE2431" w:rsidR="00807AEE" w:rsidRDefault="00807AEE" w:rsidP="00C7025A">
            <w:pPr>
              <w:pStyle w:val="ParagraphStyle"/>
            </w:pPr>
            <w:r>
              <w:t>Breaking the British Rule</w:t>
            </w:r>
          </w:p>
        </w:tc>
        <w:tc>
          <w:tcPr>
            <w:tcW w:w="3247" w:type="dxa"/>
          </w:tcPr>
          <w:p w14:paraId="74940531" w14:textId="2EA3ED3A" w:rsidR="00807AEE" w:rsidRDefault="00807AEE" w:rsidP="00C7025A">
            <w:pPr>
              <w:pStyle w:val="ParagraphStyle"/>
            </w:pPr>
            <w:r>
              <w:t>1919</w:t>
            </w:r>
          </w:p>
        </w:tc>
        <w:tc>
          <w:tcPr>
            <w:tcW w:w="3248" w:type="dxa"/>
          </w:tcPr>
          <w:p w14:paraId="6D980DBA" w14:textId="06F55D38" w:rsidR="00807AEE" w:rsidRDefault="00807AEE" w:rsidP="00C7025A">
            <w:pPr>
              <w:pStyle w:val="ParagraphStyle"/>
            </w:pPr>
            <w:r>
              <w:t>Cairo</w:t>
            </w:r>
          </w:p>
        </w:tc>
      </w:tr>
      <w:tr w:rsidR="00807AEE" w14:paraId="37D11699" w14:textId="77777777" w:rsidTr="00807AEE">
        <w:tc>
          <w:tcPr>
            <w:tcW w:w="3247" w:type="dxa"/>
          </w:tcPr>
          <w:p w14:paraId="0935CB68" w14:textId="101BFB0F" w:rsidR="00807AEE" w:rsidRDefault="00807AEE" w:rsidP="00C7025A">
            <w:pPr>
              <w:pStyle w:val="ParagraphStyle"/>
            </w:pPr>
            <w:r>
              <w:t>Women’s Sunday</w:t>
            </w:r>
          </w:p>
        </w:tc>
        <w:tc>
          <w:tcPr>
            <w:tcW w:w="3247" w:type="dxa"/>
          </w:tcPr>
          <w:p w14:paraId="6FC910A5" w14:textId="37388209" w:rsidR="00807AEE" w:rsidRDefault="0034204B" w:rsidP="00C7025A">
            <w:pPr>
              <w:pStyle w:val="ParagraphStyle"/>
            </w:pPr>
            <w:r>
              <w:t>1908</w:t>
            </w:r>
          </w:p>
        </w:tc>
        <w:tc>
          <w:tcPr>
            <w:tcW w:w="3248" w:type="dxa"/>
          </w:tcPr>
          <w:p w14:paraId="0F908F2B" w14:textId="438CAB81" w:rsidR="00807AEE" w:rsidRDefault="0034204B" w:rsidP="00C7025A">
            <w:pPr>
              <w:pStyle w:val="ParagraphStyle"/>
            </w:pPr>
            <w:r>
              <w:t>London</w:t>
            </w:r>
          </w:p>
        </w:tc>
      </w:tr>
      <w:tr w:rsidR="00807AEE" w14:paraId="35CD169A" w14:textId="77777777" w:rsidTr="00807AEE">
        <w:tc>
          <w:tcPr>
            <w:tcW w:w="3247" w:type="dxa"/>
          </w:tcPr>
          <w:p w14:paraId="6B5CCB57" w14:textId="0227C49B" w:rsidR="00807AEE" w:rsidRDefault="0034204B" w:rsidP="00C7025A">
            <w:pPr>
              <w:pStyle w:val="ParagraphStyle"/>
            </w:pPr>
            <w:r>
              <w:t>Toppling the Tsar</w:t>
            </w:r>
          </w:p>
        </w:tc>
        <w:tc>
          <w:tcPr>
            <w:tcW w:w="3247" w:type="dxa"/>
          </w:tcPr>
          <w:p w14:paraId="61F1A7B0" w14:textId="2E1EF698" w:rsidR="00807AEE" w:rsidRDefault="0034204B" w:rsidP="00C7025A">
            <w:pPr>
              <w:pStyle w:val="ParagraphStyle"/>
            </w:pPr>
            <w:r>
              <w:t>1917</w:t>
            </w:r>
          </w:p>
        </w:tc>
        <w:tc>
          <w:tcPr>
            <w:tcW w:w="3248" w:type="dxa"/>
          </w:tcPr>
          <w:p w14:paraId="0EBAF81D" w14:textId="2D7591B7" w:rsidR="00807AEE" w:rsidRDefault="0034204B" w:rsidP="00C7025A">
            <w:pPr>
              <w:pStyle w:val="ParagraphStyle"/>
            </w:pPr>
            <w:r>
              <w:t>St Petersburg</w:t>
            </w:r>
          </w:p>
        </w:tc>
      </w:tr>
      <w:tr w:rsidR="00807AEE" w14:paraId="3DB55319" w14:textId="77777777" w:rsidTr="00807AEE">
        <w:tc>
          <w:tcPr>
            <w:tcW w:w="3247" w:type="dxa"/>
          </w:tcPr>
          <w:p w14:paraId="17E8CFEA" w14:textId="687B05B9" w:rsidR="00807AEE" w:rsidRDefault="0034204B" w:rsidP="00C7025A">
            <w:pPr>
              <w:pStyle w:val="ParagraphStyle"/>
            </w:pPr>
            <w:r>
              <w:t>The March against Death</w:t>
            </w:r>
          </w:p>
        </w:tc>
        <w:tc>
          <w:tcPr>
            <w:tcW w:w="3247" w:type="dxa"/>
          </w:tcPr>
          <w:p w14:paraId="597CFFCD" w14:textId="723183F9" w:rsidR="00807AEE" w:rsidRDefault="0034204B" w:rsidP="00C7025A">
            <w:pPr>
              <w:pStyle w:val="ParagraphStyle"/>
            </w:pPr>
            <w:r>
              <w:t>1969</w:t>
            </w:r>
          </w:p>
        </w:tc>
        <w:tc>
          <w:tcPr>
            <w:tcW w:w="3248" w:type="dxa"/>
          </w:tcPr>
          <w:p w14:paraId="2B6E335D" w14:textId="5C604B79" w:rsidR="00807AEE" w:rsidRDefault="0034204B" w:rsidP="00C7025A">
            <w:pPr>
              <w:pStyle w:val="ParagraphStyle"/>
            </w:pPr>
            <w:r>
              <w:t>Washington</w:t>
            </w:r>
          </w:p>
        </w:tc>
      </w:tr>
      <w:tr w:rsidR="00807AEE" w14:paraId="338D043E" w14:textId="77777777" w:rsidTr="00807AEE">
        <w:tc>
          <w:tcPr>
            <w:tcW w:w="3247" w:type="dxa"/>
          </w:tcPr>
          <w:p w14:paraId="7041B787" w14:textId="1F4B795D" w:rsidR="00807AEE" w:rsidRDefault="0034204B" w:rsidP="00C7025A">
            <w:pPr>
              <w:pStyle w:val="ParagraphStyle"/>
            </w:pPr>
            <w:r>
              <w:t>Freedom Road</w:t>
            </w:r>
          </w:p>
        </w:tc>
        <w:tc>
          <w:tcPr>
            <w:tcW w:w="3247" w:type="dxa"/>
          </w:tcPr>
          <w:p w14:paraId="242AA0E5" w14:textId="4184B241" w:rsidR="00807AEE" w:rsidRDefault="0034204B" w:rsidP="00C7025A">
            <w:pPr>
              <w:pStyle w:val="ParagraphStyle"/>
            </w:pPr>
            <w:r>
              <w:t>1964</w:t>
            </w:r>
          </w:p>
        </w:tc>
        <w:tc>
          <w:tcPr>
            <w:tcW w:w="3248" w:type="dxa"/>
          </w:tcPr>
          <w:p w14:paraId="126B2592" w14:textId="707A166E" w:rsidR="00807AEE" w:rsidRDefault="0034204B" w:rsidP="00C7025A">
            <w:pPr>
              <w:pStyle w:val="ParagraphStyle"/>
            </w:pPr>
            <w:r>
              <w:t>Montgomery</w:t>
            </w:r>
          </w:p>
        </w:tc>
      </w:tr>
    </w:tbl>
    <w:p w14:paraId="1CFDC7D6" w14:textId="093BA5EA" w:rsidR="00C7025A" w:rsidRDefault="00C7025A" w:rsidP="00676B59">
      <w:pPr>
        <w:pStyle w:val="SlideTitles"/>
      </w:pPr>
      <w:r>
        <w:t>8</w:t>
      </w:r>
      <w:r w:rsidRPr="00C7025A">
        <w:t xml:space="preserve"> </w:t>
      </w:r>
      <w:r>
        <w:t xml:space="preserve">of </w:t>
      </w:r>
      <w:r w:rsidR="00607757">
        <w:t>12</w:t>
      </w:r>
      <w:r>
        <w:t xml:space="preserve"> – </w:t>
      </w:r>
      <w:r w:rsidR="00822AF9" w:rsidRPr="00822AF9">
        <w:t>World events</w:t>
      </w:r>
    </w:p>
    <w:p w14:paraId="4EE82B1E" w14:textId="4114C02A" w:rsidR="00C7025A" w:rsidRDefault="00822AF9" w:rsidP="00C7025A">
      <w:pPr>
        <w:pStyle w:val="ParagraphStyle"/>
      </w:pPr>
      <w:r w:rsidRPr="00822AF9">
        <w:t>The events that you have just looked at happened all over the world and took place because people were very dissatisfied about the subject that they were protesting about.</w:t>
      </w:r>
    </w:p>
    <w:p w14:paraId="541CE8C4" w14:textId="1FF2FD34" w:rsidR="00822AF9" w:rsidRDefault="00822AF9" w:rsidP="00C7025A">
      <w:pPr>
        <w:pStyle w:val="ParagraphStyle"/>
      </w:pPr>
    </w:p>
    <w:p w14:paraId="47E86FFC" w14:textId="5E61AD1A" w:rsidR="005C0955" w:rsidRPr="005C0955" w:rsidRDefault="005C0955" w:rsidP="00C7025A">
      <w:pPr>
        <w:pStyle w:val="ParagraphStyle"/>
        <w:rPr>
          <w:b/>
          <w:bCs/>
        </w:rPr>
      </w:pPr>
      <w:r w:rsidRPr="005C0955">
        <w:rPr>
          <w:b/>
          <w:bCs/>
        </w:rPr>
        <w:t>UK</w:t>
      </w:r>
    </w:p>
    <w:p w14:paraId="39822EA3" w14:textId="377BE59A" w:rsidR="001F6190" w:rsidRPr="001F6190" w:rsidRDefault="001F6190" w:rsidP="001F6190">
      <w:pPr>
        <w:pStyle w:val="ParagraphStyle"/>
      </w:pPr>
      <w:r w:rsidRPr="001F6190">
        <w:rPr>
          <w:b/>
          <w:bCs/>
        </w:rPr>
        <w:t xml:space="preserve">Women’s Sunday (1908) </w:t>
      </w:r>
      <w:r w:rsidR="00427E2A">
        <w:t>-</w:t>
      </w:r>
      <w:r w:rsidRPr="001F6190">
        <w:t xml:space="preserve"> </w:t>
      </w:r>
      <w:r w:rsidR="00427E2A">
        <w:t xml:space="preserve">the </w:t>
      </w:r>
      <w:r w:rsidRPr="001F6190">
        <w:t>first grand-scale meeting to be organised by the Women's Social and Political Union</w:t>
      </w:r>
      <w:r w:rsidR="00427E2A">
        <w:t>,</w:t>
      </w:r>
      <w:r w:rsidRPr="001F6190">
        <w:t xml:space="preserve"> </w:t>
      </w:r>
      <w:r w:rsidR="00427E2A">
        <w:t>that</w:t>
      </w:r>
      <w:r w:rsidRPr="001F6190">
        <w:t xml:space="preserve"> saw the largest number of people gathered in </w:t>
      </w:r>
      <w:r w:rsidRPr="001F6190">
        <w:rPr>
          <w:b/>
          <w:bCs/>
        </w:rPr>
        <w:t xml:space="preserve">Hyde Park </w:t>
      </w:r>
      <w:r w:rsidRPr="001F6190">
        <w:t>for a political purpose.</w:t>
      </w:r>
      <w:r w:rsidR="00376A60">
        <w:t xml:space="preserve"> </w:t>
      </w:r>
      <w:r w:rsidRPr="001F6190">
        <w:t>Women were arguing for the right to vote.</w:t>
      </w:r>
    </w:p>
    <w:p w14:paraId="3BC92725" w14:textId="0FA0E90B" w:rsidR="00822AF9" w:rsidRDefault="00822AF9" w:rsidP="00C7025A">
      <w:pPr>
        <w:pStyle w:val="ParagraphStyle"/>
      </w:pPr>
    </w:p>
    <w:p w14:paraId="2B190345" w14:textId="643AB7C1" w:rsidR="001F6190" w:rsidRDefault="001F6190" w:rsidP="00C7025A">
      <w:pPr>
        <w:pStyle w:val="ParagraphStyle"/>
      </w:pPr>
      <w:r w:rsidRPr="001F6190">
        <w:rPr>
          <w:b/>
          <w:bCs/>
        </w:rPr>
        <w:t xml:space="preserve">Toppling Thatcher </w:t>
      </w:r>
      <w:r w:rsidRPr="001F6190">
        <w:t xml:space="preserve">- in March 1990, those most strongly opposed to the Poll Tax convened a rally in central </w:t>
      </w:r>
      <w:r w:rsidRPr="001F6190">
        <w:rPr>
          <w:b/>
          <w:bCs/>
        </w:rPr>
        <w:t>London</w:t>
      </w:r>
      <w:r w:rsidRPr="001F6190">
        <w:t>, to demonstrate over what they saw as an unfair transfer of the local tax burden from rich to poor. The rioting that ensued left more than 100 people hurt and more than 400 arrested.</w:t>
      </w:r>
    </w:p>
    <w:p w14:paraId="3BA843E0" w14:textId="4140BD45" w:rsidR="005C0955" w:rsidRDefault="005C0955" w:rsidP="00C7025A">
      <w:pPr>
        <w:pStyle w:val="ParagraphStyle"/>
      </w:pPr>
    </w:p>
    <w:p w14:paraId="6BA9D22F" w14:textId="35EEB4A6" w:rsidR="005C0955" w:rsidRPr="00AE2108" w:rsidRDefault="00AE2108" w:rsidP="00C7025A">
      <w:pPr>
        <w:pStyle w:val="ParagraphStyle"/>
        <w:rPr>
          <w:b/>
          <w:bCs/>
        </w:rPr>
      </w:pPr>
      <w:r w:rsidRPr="00AE2108">
        <w:rPr>
          <w:b/>
          <w:bCs/>
        </w:rPr>
        <w:t>Paris</w:t>
      </w:r>
    </w:p>
    <w:p w14:paraId="21952351" w14:textId="0CDA9708" w:rsidR="00AE2108" w:rsidRDefault="00AE2108" w:rsidP="00AE2108">
      <w:pPr>
        <w:pStyle w:val="ParagraphStyle"/>
      </w:pPr>
      <w:r w:rsidRPr="00AE2108">
        <w:rPr>
          <w:b/>
          <w:bCs/>
        </w:rPr>
        <w:t>Demanding the impossible</w:t>
      </w:r>
      <w:r>
        <w:t xml:space="preserve"> - a week earlier, the police had been called to occupy the Sorbonne, and Paris began to witness daily student marches, usually culminating in skirmishes between students throwing stones and the police firing tear gas. By May 10th, the number of student demonstrators was estimated at 20,000. At every street leading to the Sorbonne, they found their way blocked by vans and ranks of riot police. This time, the students did not disperse.</w:t>
      </w:r>
    </w:p>
    <w:p w14:paraId="38E0D431" w14:textId="24391DD1" w:rsidR="00AE2108" w:rsidRDefault="00AE2108" w:rsidP="00AE2108">
      <w:pPr>
        <w:pStyle w:val="ParagraphStyle"/>
      </w:pPr>
    </w:p>
    <w:p w14:paraId="3E398F60" w14:textId="62528E3F" w:rsidR="00AE2108" w:rsidRPr="00085B68" w:rsidRDefault="00AE2108" w:rsidP="00AE2108">
      <w:pPr>
        <w:pStyle w:val="ParagraphStyle"/>
        <w:rPr>
          <w:b/>
          <w:bCs/>
        </w:rPr>
      </w:pPr>
      <w:r w:rsidRPr="00085B68">
        <w:rPr>
          <w:b/>
          <w:bCs/>
        </w:rPr>
        <w:t>US</w:t>
      </w:r>
    </w:p>
    <w:p w14:paraId="266EE2A5" w14:textId="7C230B68" w:rsidR="00AE2108" w:rsidRPr="00AE2108" w:rsidRDefault="00AE2108" w:rsidP="00AE2108">
      <w:pPr>
        <w:pStyle w:val="ParagraphStyle"/>
      </w:pPr>
      <w:r w:rsidRPr="00AE2108">
        <w:rPr>
          <w:b/>
          <w:bCs/>
        </w:rPr>
        <w:t xml:space="preserve">The March Against Death (1969) </w:t>
      </w:r>
      <w:r w:rsidRPr="00AE2108">
        <w:t>- in Washington, as a prelude to the second moratorium against the war scheduled for the following weekend, protesters stage</w:t>
      </w:r>
      <w:r w:rsidR="006A4F5C">
        <w:t>d</w:t>
      </w:r>
      <w:r w:rsidRPr="00AE2108">
        <w:t xml:space="preserve"> a symbolic “March Against Death”. The march began at 6</w:t>
      </w:r>
      <w:r w:rsidR="006A4F5C">
        <w:t>:00</w:t>
      </w:r>
      <w:r w:rsidRPr="00AE2108">
        <w:t>pm and drew over 45,000 participants, each with a placard bearing the name of a soldier who had died in Vietnam. The marchers began at Arlington National Cemetery and continued past the White House, where they called out the names of the dead. The march lasted for two days and nights</w:t>
      </w:r>
      <w:r w:rsidRPr="00AE2108">
        <w:rPr>
          <w:b/>
          <w:bCs/>
        </w:rPr>
        <w:t>.</w:t>
      </w:r>
    </w:p>
    <w:p w14:paraId="1427F196" w14:textId="6E2F6E33" w:rsidR="00AE2108" w:rsidRDefault="00AE2108" w:rsidP="00AE2108">
      <w:pPr>
        <w:pStyle w:val="ParagraphStyle"/>
      </w:pPr>
    </w:p>
    <w:p w14:paraId="1A1CB101" w14:textId="7CF33752" w:rsidR="00376A60" w:rsidRPr="00376A60" w:rsidRDefault="00376A60" w:rsidP="00376A60">
      <w:pPr>
        <w:pStyle w:val="ParagraphStyle"/>
      </w:pPr>
      <w:r w:rsidRPr="00376A60">
        <w:rPr>
          <w:b/>
          <w:bCs/>
        </w:rPr>
        <w:t xml:space="preserve">Freedom Road </w:t>
      </w:r>
      <w:r w:rsidRPr="00376A60">
        <w:t>- on 21 March 1965, after a month-long battle, the Freedom March finally set off from Selma to Montgomery to lobby for voter registration. The</w:t>
      </w:r>
      <w:r>
        <w:t xml:space="preserve"> </w:t>
      </w:r>
      <w:r w:rsidRPr="00376A60">
        <w:t>1964 Civil Rights Act</w:t>
      </w:r>
      <w:r>
        <w:t xml:space="preserve"> </w:t>
      </w:r>
      <w:r w:rsidRPr="00376A60">
        <w:t>outlawed discrimination based on race in the United States, but while legally black people were allowed the vote, some southern state officials obstructed their efforts to register.</w:t>
      </w:r>
    </w:p>
    <w:p w14:paraId="2CA38D52" w14:textId="69662EC9" w:rsidR="00AE2108" w:rsidRDefault="00AE2108" w:rsidP="00AE2108">
      <w:pPr>
        <w:pStyle w:val="ParagraphStyle"/>
      </w:pPr>
    </w:p>
    <w:p w14:paraId="101DBB3A" w14:textId="5977B537" w:rsidR="00085B68" w:rsidRPr="00085B68" w:rsidRDefault="00085B68" w:rsidP="00AE2108">
      <w:pPr>
        <w:pStyle w:val="ParagraphStyle"/>
        <w:rPr>
          <w:b/>
          <w:bCs/>
        </w:rPr>
      </w:pPr>
      <w:r w:rsidRPr="00085B68">
        <w:rPr>
          <w:b/>
          <w:bCs/>
        </w:rPr>
        <w:t>Egypt</w:t>
      </w:r>
    </w:p>
    <w:p w14:paraId="689258EE" w14:textId="3D5A4810" w:rsidR="00085B68" w:rsidRPr="00085B68" w:rsidRDefault="00085B68" w:rsidP="00085B68">
      <w:pPr>
        <w:pStyle w:val="ParagraphStyle"/>
      </w:pPr>
      <w:r w:rsidRPr="00085B68">
        <w:rPr>
          <w:b/>
          <w:bCs/>
        </w:rPr>
        <w:t xml:space="preserve">Breaking British Rule </w:t>
      </w:r>
      <w:r w:rsidRPr="00085B68">
        <w:t xml:space="preserve">- the 1919 Revolution came to a peak on March 16 with the biggest demonstration when some 10,000 civil servants, students, teachers, lawyers and workers marched to </w:t>
      </w:r>
      <w:proofErr w:type="spellStart"/>
      <w:r w:rsidRPr="00085B68">
        <w:t>Abdeen</w:t>
      </w:r>
      <w:proofErr w:type="spellEnd"/>
      <w:r w:rsidRPr="00085B68">
        <w:t xml:space="preserve"> Palace. Violence, often fierce, broke out among Egyptians and Europeans as the British attempted to bring down the demonstrations using force.</w:t>
      </w:r>
    </w:p>
    <w:p w14:paraId="606FDDEA" w14:textId="42DF2236" w:rsidR="00085B68" w:rsidRDefault="00085B68" w:rsidP="00AE2108">
      <w:pPr>
        <w:pStyle w:val="ParagraphStyle"/>
      </w:pPr>
    </w:p>
    <w:p w14:paraId="05304F6E" w14:textId="53FF72E9" w:rsidR="00085B68" w:rsidRPr="00085B68" w:rsidRDefault="00085B68" w:rsidP="00AE2108">
      <w:pPr>
        <w:pStyle w:val="ParagraphStyle"/>
        <w:rPr>
          <w:b/>
          <w:bCs/>
        </w:rPr>
      </w:pPr>
      <w:r w:rsidRPr="00085B68">
        <w:rPr>
          <w:b/>
          <w:bCs/>
        </w:rPr>
        <w:t>St Petersburg</w:t>
      </w:r>
    </w:p>
    <w:p w14:paraId="09E842DE" w14:textId="740C2181" w:rsidR="00085B68" w:rsidRDefault="00085B68" w:rsidP="00AE2108">
      <w:pPr>
        <w:pStyle w:val="ParagraphStyle"/>
      </w:pPr>
      <w:r w:rsidRPr="00085B68">
        <w:rPr>
          <w:b/>
          <w:bCs/>
        </w:rPr>
        <w:lastRenderedPageBreak/>
        <w:t xml:space="preserve">Toppling the Tsar </w:t>
      </w:r>
      <w:r w:rsidRPr="00085B68">
        <w:t>- revolution broke out first in Russia because the First World War placed the greatest burdens on what was industrially the most backward nation in Europe. The February revolution began on the 23</w:t>
      </w:r>
      <w:r w:rsidRPr="00085B68">
        <w:rPr>
          <w:vertAlign w:val="superscript"/>
        </w:rPr>
        <w:t>rd</w:t>
      </w:r>
      <w:r w:rsidR="00796E22">
        <w:t xml:space="preserve"> </w:t>
      </w:r>
      <w:r w:rsidRPr="00085B68">
        <w:t>with a strike by women textile workers in Petrograd.</w:t>
      </w:r>
    </w:p>
    <w:p w14:paraId="4B8DC57D" w14:textId="76458712" w:rsidR="00C7025A" w:rsidRDefault="00C7025A" w:rsidP="00676B59">
      <w:pPr>
        <w:pStyle w:val="SlideTitles"/>
      </w:pPr>
      <w:r>
        <w:t>9</w:t>
      </w:r>
      <w:r w:rsidRPr="00C7025A">
        <w:t xml:space="preserve"> </w:t>
      </w:r>
      <w:r>
        <w:t xml:space="preserve">of </w:t>
      </w:r>
      <w:r w:rsidR="00607757">
        <w:t>12</w:t>
      </w:r>
      <w:r>
        <w:t xml:space="preserve"> – </w:t>
      </w:r>
      <w:r w:rsidR="001A4A79" w:rsidRPr="001A4A79">
        <w:t>Howard Zinn’s speech</w:t>
      </w:r>
    </w:p>
    <w:p w14:paraId="18DE19F7" w14:textId="0C7D965E" w:rsidR="00C7025A" w:rsidRDefault="001A4A79" w:rsidP="00C7025A">
      <w:pPr>
        <w:pStyle w:val="ParagraphStyle"/>
      </w:pPr>
      <w:r w:rsidRPr="001A4A79">
        <w:t xml:space="preserve">Civil disobedience is something that is believed to be required and is something that Howard Zinn spoke about in the 1970s.  </w:t>
      </w:r>
    </w:p>
    <w:p w14:paraId="48FE5975" w14:textId="60BAB804" w:rsidR="001A4A79" w:rsidRDefault="001A4A79" w:rsidP="00C7025A">
      <w:pPr>
        <w:pStyle w:val="ParagraphStyle"/>
      </w:pPr>
    </w:p>
    <w:p w14:paraId="76325B79" w14:textId="755C33DA" w:rsidR="001A4A79" w:rsidRDefault="001A4A79" w:rsidP="00C7025A">
      <w:pPr>
        <w:pStyle w:val="ParagraphStyle"/>
      </w:pPr>
      <w:r w:rsidRPr="001A4A79">
        <w:t>Watch</w:t>
      </w:r>
      <w:r>
        <w:t xml:space="preserve"> the video below to hear</w:t>
      </w:r>
      <w:r w:rsidRPr="001A4A79">
        <w:t xml:space="preserve"> Matt Damon reading part of Howard Zinn’s speech to see why he thought it was important</w:t>
      </w:r>
      <w:r w:rsidR="002D61FF">
        <w:t>:</w:t>
      </w:r>
    </w:p>
    <w:p w14:paraId="56A74686" w14:textId="17C408C5" w:rsidR="002D61FF" w:rsidRDefault="00607757" w:rsidP="00C7025A">
      <w:pPr>
        <w:pStyle w:val="ParagraphStyle"/>
      </w:pPr>
      <w:hyperlink r:id="rId10" w:history="1">
        <w:r w:rsidR="002D61FF" w:rsidRPr="002D61FF">
          <w:rPr>
            <w:rStyle w:val="Hyperlink"/>
          </w:rPr>
          <w:t>Matt Damon on Civil Disobedience</w:t>
        </w:r>
      </w:hyperlink>
      <w:bookmarkStart w:id="0" w:name="_GoBack"/>
      <w:bookmarkEnd w:id="0"/>
    </w:p>
    <w:p w14:paraId="56913BDE" w14:textId="1CB2865F" w:rsidR="002D61FF" w:rsidRDefault="002D61FF" w:rsidP="00C7025A">
      <w:pPr>
        <w:pStyle w:val="ParagraphStyle"/>
      </w:pPr>
    </w:p>
    <w:p w14:paraId="07D9B25F" w14:textId="68C2ABD7" w:rsidR="002D61FF" w:rsidRDefault="000612F0" w:rsidP="00C7025A">
      <w:pPr>
        <w:pStyle w:val="ParagraphStyle"/>
      </w:pPr>
      <w:r w:rsidRPr="000612F0">
        <w:t xml:space="preserve">This concept is particularly important when the government </w:t>
      </w:r>
      <w:proofErr w:type="gramStart"/>
      <w:r w:rsidRPr="000612F0">
        <w:t>makes a decision</w:t>
      </w:r>
      <w:proofErr w:type="gramEnd"/>
      <w:r w:rsidRPr="000612F0">
        <w:t xml:space="preserve"> about going to war. Protests and rallies were held about the Vietnam War throughout America, but perhaps the biggest global protest was in relation to the war in Iraq.</w:t>
      </w:r>
    </w:p>
    <w:p w14:paraId="0F475045" w14:textId="3DDF0F87" w:rsidR="000612F0" w:rsidRDefault="000612F0" w:rsidP="00C7025A">
      <w:pPr>
        <w:pStyle w:val="ParagraphStyle"/>
      </w:pPr>
    </w:p>
    <w:p w14:paraId="31638B2E" w14:textId="431E7FE4" w:rsidR="000612F0" w:rsidRDefault="000612F0" w:rsidP="00C7025A">
      <w:pPr>
        <w:pStyle w:val="ParagraphStyle"/>
      </w:pPr>
      <w:r w:rsidRPr="000612F0">
        <w:t>Browse through the</w:t>
      </w:r>
      <w:r w:rsidR="00063ACA">
        <w:t xml:space="preserve"> four</w:t>
      </w:r>
      <w:r w:rsidRPr="000612F0">
        <w:t xml:space="preserve"> articles</w:t>
      </w:r>
      <w:r>
        <w:t xml:space="preserve"> below</w:t>
      </w:r>
      <w:r w:rsidRPr="000612F0">
        <w:t xml:space="preserve"> to see how each event was reported on and how it was managed</w:t>
      </w:r>
      <w:r>
        <w:t>:</w:t>
      </w:r>
    </w:p>
    <w:p w14:paraId="15F4A555" w14:textId="672BA11B" w:rsidR="000612F0" w:rsidRDefault="00607757" w:rsidP="00C7025A">
      <w:pPr>
        <w:pStyle w:val="ParagraphStyle"/>
      </w:pPr>
      <w:hyperlink r:id="rId11" w:history="1">
        <w:r w:rsidR="00C37215" w:rsidRPr="00C37215">
          <w:rPr>
            <w:rStyle w:val="Hyperlink"/>
          </w:rPr>
          <w:t>UK’s biggest peace rally</w:t>
        </w:r>
      </w:hyperlink>
    </w:p>
    <w:p w14:paraId="3F8845FA" w14:textId="63EB685A" w:rsidR="00C37215" w:rsidRDefault="00607757" w:rsidP="00C7025A">
      <w:pPr>
        <w:pStyle w:val="ParagraphStyle"/>
      </w:pPr>
      <w:hyperlink r:id="rId12" w:history="1">
        <w:r w:rsidR="0071244C" w:rsidRPr="0071244C">
          <w:rPr>
            <w:rStyle w:val="Hyperlink"/>
          </w:rPr>
          <w:t>‘Million’ march against Iraq war</w:t>
        </w:r>
      </w:hyperlink>
    </w:p>
    <w:p w14:paraId="76D2F033" w14:textId="22D91248" w:rsidR="0071244C" w:rsidRDefault="00607757" w:rsidP="00C7025A">
      <w:pPr>
        <w:pStyle w:val="ParagraphStyle"/>
      </w:pPr>
      <w:hyperlink r:id="rId13" w:history="1">
        <w:r w:rsidR="00EC12D9" w:rsidRPr="00063ACA">
          <w:rPr>
            <w:rStyle w:val="Hyperlink"/>
          </w:rPr>
          <w:t>One million march against war</w:t>
        </w:r>
      </w:hyperlink>
    </w:p>
    <w:p w14:paraId="535624F3" w14:textId="40433002" w:rsidR="00EC12D9" w:rsidRDefault="00607757" w:rsidP="00C7025A">
      <w:pPr>
        <w:pStyle w:val="ParagraphStyle"/>
      </w:pPr>
      <w:hyperlink r:id="rId14" w:history="1">
        <w:r w:rsidR="008E426C" w:rsidRPr="00F00A84">
          <w:rPr>
            <w:rStyle w:val="Hyperlink"/>
          </w:rPr>
          <w:t>Blair dismisses London anti-war march</w:t>
        </w:r>
      </w:hyperlink>
    </w:p>
    <w:p w14:paraId="2200238A" w14:textId="2B633830" w:rsidR="00C7025A" w:rsidRDefault="00C7025A" w:rsidP="00676B59">
      <w:pPr>
        <w:pStyle w:val="SlideTitles"/>
      </w:pPr>
      <w:r>
        <w:t>10</w:t>
      </w:r>
      <w:r w:rsidRPr="00C7025A">
        <w:t xml:space="preserve"> </w:t>
      </w:r>
      <w:r>
        <w:t xml:space="preserve">of </w:t>
      </w:r>
      <w:r w:rsidR="00607757">
        <w:t>12</w:t>
      </w:r>
      <w:r>
        <w:t xml:space="preserve"> – </w:t>
      </w:r>
      <w:r w:rsidR="00BC240B" w:rsidRPr="00BC240B">
        <w:t>Anti-government protests</w:t>
      </w:r>
    </w:p>
    <w:p w14:paraId="7A602591" w14:textId="43334646" w:rsidR="00C7025A" w:rsidRDefault="00BC240B" w:rsidP="00C7025A">
      <w:pPr>
        <w:pStyle w:val="ParagraphStyle"/>
      </w:pPr>
      <w:r w:rsidRPr="00BC240B">
        <w:t>More recently there have been anti-government protests over housing policies following the Grenfell Tower Fire where over 80 people died.</w:t>
      </w:r>
    </w:p>
    <w:p w14:paraId="211BC7D2" w14:textId="41CD7557" w:rsidR="00BC240B" w:rsidRDefault="00BC240B" w:rsidP="00C7025A">
      <w:pPr>
        <w:pStyle w:val="ParagraphStyle"/>
      </w:pPr>
    </w:p>
    <w:p w14:paraId="7D8DA2A1" w14:textId="49FF7D6B" w:rsidR="00BC240B" w:rsidRDefault="00BC240B" w:rsidP="00BC240B">
      <w:pPr>
        <w:pStyle w:val="ParagraphStyle"/>
      </w:pPr>
      <w:r>
        <w:t>"I feel the Conservatives are responsible for what happened (at Grenfell)," said protester Lottie Bowes, adding: "They (</w:t>
      </w:r>
      <w:r w:rsidR="007754CE">
        <w:t xml:space="preserve">the </w:t>
      </w:r>
      <w:r>
        <w:t>government) have made cuts to social housing and don't care about health and safety rules."</w:t>
      </w:r>
    </w:p>
    <w:p w14:paraId="3DA4F12D" w14:textId="77777777" w:rsidR="00BC240B" w:rsidRDefault="00BC240B" w:rsidP="00BC240B">
      <w:pPr>
        <w:pStyle w:val="ParagraphStyle"/>
      </w:pPr>
    </w:p>
    <w:p w14:paraId="021B7156" w14:textId="39E658DC" w:rsidR="00BC240B" w:rsidRDefault="00BC240B" w:rsidP="00BC240B">
      <w:pPr>
        <w:pStyle w:val="ParagraphStyle"/>
      </w:pPr>
      <w:r>
        <w:t>“They've ignored entire sections of the community in this country for too long and now they need to go</w:t>
      </w:r>
      <w:r w:rsidR="007754CE">
        <w:t>.</w:t>
      </w:r>
      <w:r>
        <w:t>”</w:t>
      </w:r>
    </w:p>
    <w:p w14:paraId="1D271EC9" w14:textId="01972B1F" w:rsidR="00C7025A" w:rsidRDefault="00C7025A" w:rsidP="00676B59">
      <w:pPr>
        <w:pStyle w:val="SlideTitles"/>
      </w:pPr>
      <w:r>
        <w:t>11</w:t>
      </w:r>
      <w:r w:rsidRPr="00C7025A">
        <w:t xml:space="preserve"> </w:t>
      </w:r>
      <w:r>
        <w:t xml:space="preserve">of </w:t>
      </w:r>
      <w:r w:rsidR="00607757">
        <w:t>12</w:t>
      </w:r>
      <w:r>
        <w:t xml:space="preserve"> – </w:t>
      </w:r>
      <w:r w:rsidR="006B72A3" w:rsidRPr="006B72A3">
        <w:t>Impact task</w:t>
      </w:r>
    </w:p>
    <w:p w14:paraId="00D4D473" w14:textId="2F550F69" w:rsidR="00C7025A" w:rsidRDefault="006B72A3" w:rsidP="00C7025A">
      <w:pPr>
        <w:pStyle w:val="ParagraphStyle"/>
      </w:pPr>
      <w:r w:rsidRPr="006B72A3">
        <w:t xml:space="preserve">Events such as these can have an </w:t>
      </w:r>
      <w:r w:rsidR="007754CE">
        <w:t>impact</w:t>
      </w:r>
      <w:r w:rsidRPr="006B72A3">
        <w:t xml:space="preserve"> on the public services, particularly the emergency services, as they are required to manage these protests and ensure that they remain peaceful.</w:t>
      </w:r>
    </w:p>
    <w:p w14:paraId="7C6D4DB4" w14:textId="084AF931" w:rsidR="006B72A3" w:rsidRDefault="006B72A3" w:rsidP="00C7025A">
      <w:pPr>
        <w:pStyle w:val="ParagraphStyle"/>
      </w:pPr>
    </w:p>
    <w:p w14:paraId="3F467796" w14:textId="23BCF9D9" w:rsidR="006B72A3" w:rsidRDefault="006B72A3" w:rsidP="00C7025A">
      <w:pPr>
        <w:pStyle w:val="ParagraphStyle"/>
      </w:pPr>
      <w:r w:rsidRPr="006B72A3">
        <w:t>As a member of a planning committee for the next anti-government protest, which is to be held in London, you have been asked to consider the main factors affecting the public services that have to be considered during the planning process.</w:t>
      </w:r>
    </w:p>
    <w:p w14:paraId="23C9BFD1" w14:textId="0DD0816E" w:rsidR="006B72A3" w:rsidRDefault="006B72A3" w:rsidP="00C7025A">
      <w:pPr>
        <w:pStyle w:val="ParagraphStyle"/>
      </w:pPr>
    </w:p>
    <w:p w14:paraId="13021DE6" w14:textId="007B76EB" w:rsidR="006B72A3" w:rsidRDefault="00DD77F7" w:rsidP="00C7025A">
      <w:pPr>
        <w:pStyle w:val="ParagraphStyle"/>
      </w:pPr>
      <w:r w:rsidRPr="00DD77F7">
        <w:t xml:space="preserve">You have been provided with an </w:t>
      </w:r>
      <w:r w:rsidR="00184BCE">
        <w:rPr>
          <w:b/>
          <w:bCs/>
        </w:rPr>
        <w:t>I</w:t>
      </w:r>
      <w:r w:rsidRPr="00DD77F7">
        <w:rPr>
          <w:b/>
          <w:bCs/>
        </w:rPr>
        <w:t>mpact grid PDF</w:t>
      </w:r>
      <w:r w:rsidRPr="00DD77F7">
        <w:t xml:space="preserve"> which you can </w:t>
      </w:r>
      <w:r w:rsidR="00184BCE">
        <w:t>download and complete</w:t>
      </w:r>
      <w:r w:rsidRPr="00DD77F7">
        <w:t>. When you have completed the impact grid you need to save it.</w:t>
      </w:r>
    </w:p>
    <w:p w14:paraId="45AE801A" w14:textId="30469592" w:rsidR="00C7025A" w:rsidRDefault="00C7025A" w:rsidP="00676B59">
      <w:pPr>
        <w:pStyle w:val="SlideTitles"/>
      </w:pPr>
      <w:r>
        <w:t>12</w:t>
      </w:r>
      <w:r w:rsidRPr="00C7025A">
        <w:t xml:space="preserve"> </w:t>
      </w:r>
      <w:r>
        <w:t xml:space="preserve">of </w:t>
      </w:r>
      <w:r w:rsidR="00607757">
        <w:t>12</w:t>
      </w:r>
      <w:r>
        <w:t xml:space="preserve"> – </w:t>
      </w:r>
      <w:r w:rsidR="00140956">
        <w:t>End</w:t>
      </w:r>
    </w:p>
    <w:p w14:paraId="527535D8" w14:textId="2E5F877E" w:rsidR="00C7025A" w:rsidRDefault="00140956" w:rsidP="00C7025A">
      <w:pPr>
        <w:pStyle w:val="ParagraphStyle"/>
      </w:pPr>
      <w:r w:rsidRPr="00140956">
        <w:t>You have completed this session on civil disobedience as a social response to government policy.</w:t>
      </w:r>
    </w:p>
    <w:p w14:paraId="21DDC292" w14:textId="537E0DB1" w:rsidR="00140956" w:rsidRDefault="00140956" w:rsidP="00C7025A">
      <w:pPr>
        <w:pStyle w:val="ParagraphStyle"/>
      </w:pPr>
    </w:p>
    <w:p w14:paraId="25E0110D" w14:textId="24D96997" w:rsidR="00140956" w:rsidRDefault="00C84456" w:rsidP="00C7025A">
      <w:pPr>
        <w:pStyle w:val="ParagraphStyle"/>
      </w:pPr>
      <w:r w:rsidRPr="00C84456">
        <w:t>You should now be able to:</w:t>
      </w:r>
    </w:p>
    <w:p w14:paraId="0287E74C" w14:textId="77777777" w:rsidR="00140956" w:rsidRDefault="00140956" w:rsidP="00140956">
      <w:pPr>
        <w:pStyle w:val="ParagraphStyle"/>
        <w:numPr>
          <w:ilvl w:val="0"/>
          <w:numId w:val="8"/>
        </w:numPr>
      </w:pPr>
      <w:r w:rsidRPr="00BE4743">
        <w:t>Define civil disobedience</w:t>
      </w:r>
    </w:p>
    <w:p w14:paraId="32C0FDBE" w14:textId="77777777" w:rsidR="00140956" w:rsidRDefault="00140956" w:rsidP="00140956">
      <w:pPr>
        <w:pStyle w:val="ParagraphStyle"/>
        <w:numPr>
          <w:ilvl w:val="0"/>
          <w:numId w:val="8"/>
        </w:numPr>
      </w:pPr>
      <w:r w:rsidRPr="00BE4743">
        <w:t>Identify when civil disobedience has been used as a social response to a change in government policy</w:t>
      </w:r>
    </w:p>
    <w:p w14:paraId="30D31F2B" w14:textId="77777777" w:rsidR="00140956" w:rsidRDefault="00140956" w:rsidP="00140956">
      <w:pPr>
        <w:pStyle w:val="ParagraphStyle"/>
        <w:numPr>
          <w:ilvl w:val="0"/>
          <w:numId w:val="8"/>
        </w:numPr>
      </w:pPr>
      <w:r w:rsidRPr="00BE4743">
        <w:lastRenderedPageBreak/>
        <w:t>Discuss the impact of civil disobedience on a public service</w:t>
      </w:r>
    </w:p>
    <w:p w14:paraId="4ACE567B" w14:textId="68D87FED" w:rsidR="00140956" w:rsidRDefault="00140956" w:rsidP="00C7025A">
      <w:pPr>
        <w:pStyle w:val="ParagraphStyle"/>
      </w:pPr>
    </w:p>
    <w:p w14:paraId="54658F99" w14:textId="793C0074" w:rsidR="00C7025A" w:rsidRPr="008D05AA" w:rsidRDefault="00C84456" w:rsidP="00C7025A">
      <w:pPr>
        <w:pStyle w:val="ParagraphStyle"/>
      </w:pPr>
      <w:r>
        <w:t>If you need help with any of the information in this session, speak to your tutor.</w:t>
      </w:r>
    </w:p>
    <w:sectPr w:rsidR="00C7025A" w:rsidRPr="008D05AA" w:rsidSect="00A25C4A">
      <w:headerReference w:type="default" r:id="rId15"/>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6AAFD" w14:textId="77777777" w:rsidR="00C8630F" w:rsidRDefault="00C8630F" w:rsidP="00214047">
      <w:pPr>
        <w:spacing w:after="0" w:line="240" w:lineRule="auto"/>
      </w:pPr>
      <w:r>
        <w:separator/>
      </w:r>
    </w:p>
  </w:endnote>
  <w:endnote w:type="continuationSeparator" w:id="0">
    <w:p w14:paraId="5A0B343F" w14:textId="77777777" w:rsidR="00C8630F" w:rsidRDefault="00C8630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13BF9" w14:textId="77777777" w:rsidR="00C8630F" w:rsidRDefault="00C8630F" w:rsidP="00214047">
      <w:pPr>
        <w:spacing w:after="0" w:line="240" w:lineRule="auto"/>
      </w:pPr>
      <w:r>
        <w:separator/>
      </w:r>
    </w:p>
  </w:footnote>
  <w:footnote w:type="continuationSeparator" w:id="0">
    <w:p w14:paraId="379FA6F0" w14:textId="77777777" w:rsidR="00C8630F" w:rsidRDefault="00C8630F"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BFBA5" w14:textId="1F5DE289"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120F0AA0"/>
    <w:multiLevelType w:val="hybridMultilevel"/>
    <w:tmpl w:val="990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535173"/>
    <w:multiLevelType w:val="hybridMultilevel"/>
    <w:tmpl w:val="90D0F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F95763"/>
    <w:multiLevelType w:val="hybridMultilevel"/>
    <w:tmpl w:val="90D0F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8"/>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7"/>
  </w:num>
  <w:num w:numId="7">
    <w:abstractNumId w:val="2"/>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141"/>
    <w:rsid w:val="00015E27"/>
    <w:rsid w:val="00051D0D"/>
    <w:rsid w:val="00053F84"/>
    <w:rsid w:val="000612F0"/>
    <w:rsid w:val="00063ACA"/>
    <w:rsid w:val="0006527F"/>
    <w:rsid w:val="00077BBC"/>
    <w:rsid w:val="00085B68"/>
    <w:rsid w:val="00093B94"/>
    <w:rsid w:val="000B6886"/>
    <w:rsid w:val="000C24E8"/>
    <w:rsid w:val="000D2660"/>
    <w:rsid w:val="000E31F0"/>
    <w:rsid w:val="000E7796"/>
    <w:rsid w:val="000F5B8E"/>
    <w:rsid w:val="001056E2"/>
    <w:rsid w:val="0014041B"/>
    <w:rsid w:val="00140956"/>
    <w:rsid w:val="00170CB5"/>
    <w:rsid w:val="001779E8"/>
    <w:rsid w:val="00181EC1"/>
    <w:rsid w:val="00184BCE"/>
    <w:rsid w:val="001A4A79"/>
    <w:rsid w:val="001D1EE4"/>
    <w:rsid w:val="001F6190"/>
    <w:rsid w:val="002059D9"/>
    <w:rsid w:val="002129E0"/>
    <w:rsid w:val="00214047"/>
    <w:rsid w:val="00233E8E"/>
    <w:rsid w:val="00252F11"/>
    <w:rsid w:val="00275516"/>
    <w:rsid w:val="00277209"/>
    <w:rsid w:val="002D61FF"/>
    <w:rsid w:val="002D7D15"/>
    <w:rsid w:val="002F01D4"/>
    <w:rsid w:val="0030421C"/>
    <w:rsid w:val="00310535"/>
    <w:rsid w:val="0034204B"/>
    <w:rsid w:val="00364AF6"/>
    <w:rsid w:val="00376A60"/>
    <w:rsid w:val="003C61ED"/>
    <w:rsid w:val="00405782"/>
    <w:rsid w:val="00421186"/>
    <w:rsid w:val="00427E2A"/>
    <w:rsid w:val="004314A8"/>
    <w:rsid w:val="00434100"/>
    <w:rsid w:val="00476D3B"/>
    <w:rsid w:val="004822D4"/>
    <w:rsid w:val="004868B7"/>
    <w:rsid w:val="00491CFE"/>
    <w:rsid w:val="00492A23"/>
    <w:rsid w:val="0049445B"/>
    <w:rsid w:val="005373C7"/>
    <w:rsid w:val="0054061B"/>
    <w:rsid w:val="0054211B"/>
    <w:rsid w:val="005564C6"/>
    <w:rsid w:val="005569DE"/>
    <w:rsid w:val="00570C0A"/>
    <w:rsid w:val="005C0141"/>
    <w:rsid w:val="005C0955"/>
    <w:rsid w:val="00606921"/>
    <w:rsid w:val="00607757"/>
    <w:rsid w:val="00612D2B"/>
    <w:rsid w:val="00676B59"/>
    <w:rsid w:val="006A4F5C"/>
    <w:rsid w:val="006B72A3"/>
    <w:rsid w:val="006F1629"/>
    <w:rsid w:val="006F509C"/>
    <w:rsid w:val="007100B7"/>
    <w:rsid w:val="0071244C"/>
    <w:rsid w:val="007132A7"/>
    <w:rsid w:val="00716183"/>
    <w:rsid w:val="00750111"/>
    <w:rsid w:val="00764DA9"/>
    <w:rsid w:val="00767C73"/>
    <w:rsid w:val="00770224"/>
    <w:rsid w:val="007754CE"/>
    <w:rsid w:val="00796493"/>
    <w:rsid w:val="00796E22"/>
    <w:rsid w:val="007B7FF8"/>
    <w:rsid w:val="007D3CAF"/>
    <w:rsid w:val="007F67D8"/>
    <w:rsid w:val="00807AEE"/>
    <w:rsid w:val="00822AF9"/>
    <w:rsid w:val="00842460"/>
    <w:rsid w:val="0084373E"/>
    <w:rsid w:val="008551C8"/>
    <w:rsid w:val="0087602D"/>
    <w:rsid w:val="008974E6"/>
    <w:rsid w:val="008A0367"/>
    <w:rsid w:val="008D05AA"/>
    <w:rsid w:val="008D5908"/>
    <w:rsid w:val="008E426C"/>
    <w:rsid w:val="009102E1"/>
    <w:rsid w:val="00923567"/>
    <w:rsid w:val="0094177E"/>
    <w:rsid w:val="00966CD7"/>
    <w:rsid w:val="00992BE9"/>
    <w:rsid w:val="009D706B"/>
    <w:rsid w:val="009E229A"/>
    <w:rsid w:val="00A1035C"/>
    <w:rsid w:val="00A25C4A"/>
    <w:rsid w:val="00A26953"/>
    <w:rsid w:val="00A5176B"/>
    <w:rsid w:val="00A64ED8"/>
    <w:rsid w:val="00A722B2"/>
    <w:rsid w:val="00A84347"/>
    <w:rsid w:val="00A95AFA"/>
    <w:rsid w:val="00AE2108"/>
    <w:rsid w:val="00AF7103"/>
    <w:rsid w:val="00B02E27"/>
    <w:rsid w:val="00B24D73"/>
    <w:rsid w:val="00B30BFA"/>
    <w:rsid w:val="00B54C95"/>
    <w:rsid w:val="00B73D5F"/>
    <w:rsid w:val="00BA55E6"/>
    <w:rsid w:val="00BA5D73"/>
    <w:rsid w:val="00BC240B"/>
    <w:rsid w:val="00BE4743"/>
    <w:rsid w:val="00BF659F"/>
    <w:rsid w:val="00C36174"/>
    <w:rsid w:val="00C37215"/>
    <w:rsid w:val="00C425F9"/>
    <w:rsid w:val="00C56802"/>
    <w:rsid w:val="00C602B0"/>
    <w:rsid w:val="00C66C33"/>
    <w:rsid w:val="00C7025A"/>
    <w:rsid w:val="00C7451A"/>
    <w:rsid w:val="00C80D60"/>
    <w:rsid w:val="00C84456"/>
    <w:rsid w:val="00C8630F"/>
    <w:rsid w:val="00C86B2E"/>
    <w:rsid w:val="00CC012D"/>
    <w:rsid w:val="00D160B1"/>
    <w:rsid w:val="00D3678F"/>
    <w:rsid w:val="00D81769"/>
    <w:rsid w:val="00DC4AA8"/>
    <w:rsid w:val="00DD520A"/>
    <w:rsid w:val="00DD77F7"/>
    <w:rsid w:val="00DD789A"/>
    <w:rsid w:val="00E06230"/>
    <w:rsid w:val="00E67FAC"/>
    <w:rsid w:val="00E714EE"/>
    <w:rsid w:val="00EC12D9"/>
    <w:rsid w:val="00EE0D59"/>
    <w:rsid w:val="00F00A84"/>
    <w:rsid w:val="00F01A62"/>
    <w:rsid w:val="00F21A52"/>
    <w:rsid w:val="00F22E50"/>
    <w:rsid w:val="00F47BC7"/>
    <w:rsid w:val="00F52202"/>
    <w:rsid w:val="00FA17FC"/>
    <w:rsid w:val="00FB2903"/>
    <w:rsid w:val="00FB2B32"/>
    <w:rsid w:val="00FB70AE"/>
    <w:rsid w:val="00FC2EE7"/>
    <w:rsid w:val="00FC7AFA"/>
    <w:rsid w:val="00FD2725"/>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746B9"/>
  <w15:docId w15:val="{CDDE16AC-C806-4D35-AF3E-2EDB578B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87602D"/>
    <w:rPr>
      <w:color w:val="605E5C"/>
      <w:shd w:val="clear" w:color="auto" w:fill="E1DFDD"/>
    </w:rPr>
  </w:style>
  <w:style w:type="character" w:styleId="FollowedHyperlink">
    <w:name w:val="FollowedHyperlink"/>
    <w:basedOn w:val="DefaultParagraphFont"/>
    <w:uiPriority w:val="99"/>
    <w:semiHidden/>
    <w:unhideWhenUsed/>
    <w:rsid w:val="005564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legraph.co.uk/news/uknews/1422228/One-million-march-against-war.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news.bbc.co.uk/1/hi/2765041.s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guardian.com/uk/2003/feb/15/politics.politicalnew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youtube.com/embed/9KxOVy52EiE?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ailymail.co.uk/news/article-3676990/Tony-Blair-called-million-man-march-London-s-streets-against-Iraq-War-fatuous-defence-illiberal-regime-eart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www.w3.org/XML/1998/namespace"/>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7a10c5d2-edca-4e79-bfe8-d3dc7e10a2b6"/>
    <ds:schemaRef ds:uri="6fdbfc2c-173a-4cc1-bd34-a844677556a3"/>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E4964F67-76B7-42DA-BD3B-862720B3F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1</TotalTime>
  <Pages>5</Pages>
  <Words>1500</Words>
  <Characters>8551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Kate Gilbert</cp:lastModifiedBy>
  <cp:revision>2</cp:revision>
  <dcterms:created xsi:type="dcterms:W3CDTF">2020-10-14T14:52:00Z</dcterms:created>
  <dcterms:modified xsi:type="dcterms:W3CDTF">2020-10-14T14:52:00Z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