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80FC7" w14:textId="61602278" w:rsidR="008D05AA" w:rsidRDefault="00637FC6" w:rsidP="00697D24">
      <w:pPr>
        <w:pStyle w:val="SlideTitles"/>
      </w:pPr>
      <w:r>
        <w:t xml:space="preserve">Public Services Level 3 – </w:t>
      </w:r>
      <w:r w:rsidRPr="00637FC6">
        <w:t>Social</w:t>
      </w:r>
      <w:r>
        <w:t xml:space="preserve"> </w:t>
      </w:r>
      <w:r w:rsidRPr="00637FC6">
        <w:t>Responses to Government Policies</w:t>
      </w:r>
    </w:p>
    <w:p w14:paraId="50B21398" w14:textId="006977AC" w:rsidR="00053F84" w:rsidRDefault="00211F48" w:rsidP="00211F48">
      <w:pPr>
        <w:pStyle w:val="SlideTitles"/>
      </w:pPr>
      <w:r>
        <w:t xml:space="preserve">1 of </w:t>
      </w:r>
      <w:r w:rsidR="00697D24">
        <w:t>11</w:t>
      </w:r>
      <w:r>
        <w:t xml:space="preserve"> – Welcome</w:t>
      </w:r>
    </w:p>
    <w:p w14:paraId="4FB208B6" w14:textId="63758BC3" w:rsidR="00211F48" w:rsidRDefault="00B11CD3" w:rsidP="00053F84">
      <w:pPr>
        <w:pStyle w:val="ParagraphStyle"/>
      </w:pPr>
      <w:r w:rsidRPr="00B11CD3">
        <w:t>Government policies can have a huge effect on society from both an individual and an organisational point of view. Consequently, proposed government policies can have a variety of responses.</w:t>
      </w:r>
    </w:p>
    <w:p w14:paraId="2F7FB13A" w14:textId="50BEBB70" w:rsidR="00B11CD3" w:rsidRDefault="00B11CD3" w:rsidP="00053F84">
      <w:pPr>
        <w:pStyle w:val="ParagraphStyle"/>
      </w:pPr>
    </w:p>
    <w:p w14:paraId="40298876" w14:textId="76817A24" w:rsidR="00B11CD3" w:rsidRDefault="00B11CD3" w:rsidP="00053F84">
      <w:pPr>
        <w:pStyle w:val="ParagraphStyle"/>
      </w:pPr>
      <w:r w:rsidRPr="00B11CD3">
        <w:t>During this session we are going to look at some of those responses and consider the impact these responses have on the public services.</w:t>
      </w:r>
    </w:p>
    <w:p w14:paraId="0121BF51" w14:textId="06B53077" w:rsidR="00B11CD3" w:rsidRDefault="00B11CD3" w:rsidP="00053F84">
      <w:pPr>
        <w:pStyle w:val="ParagraphStyle"/>
      </w:pPr>
    </w:p>
    <w:p w14:paraId="7010F4E2" w14:textId="606D44E6" w:rsidR="00B11CD3" w:rsidRDefault="00B11CD3" w:rsidP="00053F84">
      <w:pPr>
        <w:pStyle w:val="ParagraphStyle"/>
      </w:pPr>
      <w:r w:rsidRPr="00B11CD3">
        <w:t>By the end of this session you will be able to:</w:t>
      </w:r>
    </w:p>
    <w:p w14:paraId="5AF91C65" w14:textId="6700FE67" w:rsidR="00B11CD3" w:rsidRDefault="00B11CD3" w:rsidP="00B11CD3">
      <w:pPr>
        <w:pStyle w:val="ParagraphStyle"/>
        <w:numPr>
          <w:ilvl w:val="0"/>
          <w:numId w:val="8"/>
        </w:numPr>
      </w:pPr>
      <w:r w:rsidRPr="00B11CD3">
        <w:t>Outline a range of social responses to proposed government policies</w:t>
      </w:r>
    </w:p>
    <w:p w14:paraId="2C2C9BC6" w14:textId="08AF8E1C" w:rsidR="00B11CD3" w:rsidRDefault="00B11CD3" w:rsidP="00B11CD3">
      <w:pPr>
        <w:pStyle w:val="ParagraphStyle"/>
        <w:numPr>
          <w:ilvl w:val="0"/>
          <w:numId w:val="8"/>
        </w:numPr>
      </w:pPr>
      <w:r w:rsidRPr="00B11CD3">
        <w:t>Identify how government actions can affect the public services</w:t>
      </w:r>
    </w:p>
    <w:p w14:paraId="51EB7D25" w14:textId="0FC5B9FF" w:rsidR="00B11CD3" w:rsidRDefault="00B11CD3" w:rsidP="00B11CD3">
      <w:pPr>
        <w:pStyle w:val="ParagraphStyle"/>
        <w:numPr>
          <w:ilvl w:val="0"/>
          <w:numId w:val="8"/>
        </w:numPr>
      </w:pPr>
      <w:r w:rsidRPr="00B11CD3">
        <w:t>Discuss examples of social responses</w:t>
      </w:r>
    </w:p>
    <w:p w14:paraId="4CB5CCF8" w14:textId="23F3D3C3" w:rsidR="00211F48" w:rsidRDefault="00211F48" w:rsidP="00211F48">
      <w:pPr>
        <w:pStyle w:val="SlideTitles"/>
      </w:pPr>
      <w:r>
        <w:t xml:space="preserve">2 of </w:t>
      </w:r>
      <w:r w:rsidR="00697D24">
        <w:t>11</w:t>
      </w:r>
      <w:r>
        <w:t xml:space="preserve"> – </w:t>
      </w:r>
      <w:r w:rsidR="00E9085C" w:rsidRPr="00E9085C">
        <w:t>Responding to a policy</w:t>
      </w:r>
    </w:p>
    <w:p w14:paraId="33912D54" w14:textId="547C371B" w:rsidR="00211F48" w:rsidRDefault="00E9085C" w:rsidP="00053F84">
      <w:pPr>
        <w:pStyle w:val="ParagraphStyle"/>
      </w:pPr>
      <w:r w:rsidRPr="00E9085C">
        <w:t xml:space="preserve">When government policy is being created, there will be a consultation process. However, there may be some decisions made that the public are unhappy </w:t>
      </w:r>
      <w:proofErr w:type="gramStart"/>
      <w:r w:rsidRPr="00E9085C">
        <w:t>with, and</w:t>
      </w:r>
      <w:proofErr w:type="gramEnd"/>
      <w:r w:rsidRPr="00E9085C">
        <w:t xml:space="preserve"> want to voice their opinions about.</w:t>
      </w:r>
    </w:p>
    <w:p w14:paraId="2B899ABA" w14:textId="59019754" w:rsidR="00E9085C" w:rsidRDefault="00E9085C" w:rsidP="00053F84">
      <w:pPr>
        <w:pStyle w:val="ParagraphStyle"/>
      </w:pPr>
    </w:p>
    <w:p w14:paraId="2D174F7A" w14:textId="7EC61B78" w:rsidR="00E9085C" w:rsidRDefault="0024024F" w:rsidP="00053F84">
      <w:pPr>
        <w:pStyle w:val="ParagraphStyle"/>
      </w:pPr>
      <w:r>
        <w:t>The list below shows</w:t>
      </w:r>
      <w:r w:rsidR="00E9085C">
        <w:t xml:space="preserve"> </w:t>
      </w:r>
      <w:r w:rsidR="00E9085C" w:rsidRPr="00E9085C">
        <w:t>several ways that an individual or an organisation can respond to a policy</w:t>
      </w:r>
      <w:r>
        <w:t>:</w:t>
      </w:r>
    </w:p>
    <w:p w14:paraId="1118C46E" w14:textId="3A4EE1C8" w:rsidR="0024024F" w:rsidRDefault="0024024F" w:rsidP="00C75D15">
      <w:pPr>
        <w:pStyle w:val="ParagraphStyle"/>
        <w:numPr>
          <w:ilvl w:val="0"/>
          <w:numId w:val="9"/>
        </w:numPr>
      </w:pPr>
      <w:r>
        <w:t>Picketing</w:t>
      </w:r>
    </w:p>
    <w:p w14:paraId="3C69DC9C" w14:textId="50BD0DD9" w:rsidR="00E9085C" w:rsidRDefault="0024024F" w:rsidP="00C75D15">
      <w:pPr>
        <w:pStyle w:val="ParagraphStyle"/>
        <w:numPr>
          <w:ilvl w:val="0"/>
          <w:numId w:val="9"/>
        </w:numPr>
      </w:pPr>
      <w:r w:rsidRPr="0024024F">
        <w:t>Sit-ins</w:t>
      </w:r>
    </w:p>
    <w:p w14:paraId="7FC90B61" w14:textId="36DF1B75" w:rsidR="0024024F" w:rsidRDefault="0024024F" w:rsidP="00C75D15">
      <w:pPr>
        <w:pStyle w:val="ParagraphStyle"/>
        <w:numPr>
          <w:ilvl w:val="0"/>
          <w:numId w:val="9"/>
        </w:numPr>
      </w:pPr>
      <w:r w:rsidRPr="0024024F">
        <w:t>Strikes</w:t>
      </w:r>
    </w:p>
    <w:p w14:paraId="282D15EC" w14:textId="08F30C07" w:rsidR="0024024F" w:rsidRDefault="00C75D15" w:rsidP="00C75D15">
      <w:pPr>
        <w:pStyle w:val="ParagraphStyle"/>
        <w:numPr>
          <w:ilvl w:val="0"/>
          <w:numId w:val="9"/>
        </w:numPr>
      </w:pPr>
      <w:r w:rsidRPr="00C75D15">
        <w:t>Debates</w:t>
      </w:r>
    </w:p>
    <w:p w14:paraId="122A445E" w14:textId="7DE907D2" w:rsidR="00E9085C" w:rsidRDefault="00C75D15" w:rsidP="00C75D15">
      <w:pPr>
        <w:pStyle w:val="ParagraphStyle"/>
        <w:numPr>
          <w:ilvl w:val="0"/>
          <w:numId w:val="9"/>
        </w:numPr>
      </w:pPr>
      <w:r w:rsidRPr="00C75D15">
        <w:t>Letters to newspapers</w:t>
      </w:r>
    </w:p>
    <w:p w14:paraId="6FDDF3E7" w14:textId="7CE6E443" w:rsidR="00C75D15" w:rsidRDefault="00C75D15" w:rsidP="00C75D15">
      <w:pPr>
        <w:pStyle w:val="ParagraphStyle"/>
        <w:numPr>
          <w:ilvl w:val="0"/>
          <w:numId w:val="9"/>
        </w:numPr>
      </w:pPr>
      <w:r>
        <w:t>Terrorism</w:t>
      </w:r>
    </w:p>
    <w:p w14:paraId="40CFDB2C" w14:textId="59AC8DD3" w:rsidR="00C75D15" w:rsidRDefault="00C75D15" w:rsidP="00C75D15">
      <w:pPr>
        <w:pStyle w:val="ParagraphStyle"/>
        <w:numPr>
          <w:ilvl w:val="0"/>
          <w:numId w:val="9"/>
        </w:numPr>
      </w:pPr>
      <w:r w:rsidRPr="00C75D15">
        <w:t>Civil disobedience</w:t>
      </w:r>
    </w:p>
    <w:p w14:paraId="4BC9AB32" w14:textId="507B131B" w:rsidR="00C75D15" w:rsidRDefault="00C75D15" w:rsidP="00C75D15">
      <w:pPr>
        <w:pStyle w:val="ParagraphStyle"/>
        <w:numPr>
          <w:ilvl w:val="0"/>
          <w:numId w:val="9"/>
        </w:numPr>
      </w:pPr>
      <w:r>
        <w:t>Demonstrations</w:t>
      </w:r>
    </w:p>
    <w:p w14:paraId="1C98E048" w14:textId="371E420B" w:rsidR="00C75D15" w:rsidRDefault="00C75D15" w:rsidP="00C75D15">
      <w:pPr>
        <w:pStyle w:val="ParagraphStyle"/>
        <w:numPr>
          <w:ilvl w:val="0"/>
          <w:numId w:val="9"/>
        </w:numPr>
      </w:pPr>
      <w:r w:rsidRPr="00C75D15">
        <w:t>Meetings</w:t>
      </w:r>
    </w:p>
    <w:p w14:paraId="45307EDE" w14:textId="5FAF9846" w:rsidR="00211F48" w:rsidRDefault="00211F48" w:rsidP="00211F48">
      <w:pPr>
        <w:pStyle w:val="SlideTitles"/>
      </w:pPr>
      <w:r>
        <w:t>3</w:t>
      </w:r>
      <w:r w:rsidRPr="00211F48">
        <w:t xml:space="preserve"> </w:t>
      </w:r>
      <w:r>
        <w:t xml:space="preserve">of </w:t>
      </w:r>
      <w:r w:rsidR="00697D24">
        <w:t>11</w:t>
      </w:r>
      <w:r>
        <w:t xml:space="preserve"> – </w:t>
      </w:r>
      <w:r w:rsidR="00814511" w:rsidRPr="00814511">
        <w:t>Definitions of social responses</w:t>
      </w:r>
    </w:p>
    <w:p w14:paraId="76B77C09" w14:textId="3C5AF242" w:rsidR="00814511" w:rsidRDefault="00814511" w:rsidP="00211F48">
      <w:pPr>
        <w:pStyle w:val="ParagraphStyle"/>
      </w:pPr>
      <w:r w:rsidRPr="00814511">
        <w:t>In this session we will not be able to cover all the social responses, so we will concentrate on picketing, strikes and letters to newspapers.</w:t>
      </w:r>
      <w:r w:rsidR="00750FF5">
        <w:t xml:space="preserve"> </w:t>
      </w:r>
      <w:r w:rsidRPr="00814511">
        <w:t>Terrorism, civil disobedience, demonstrations</w:t>
      </w:r>
      <w:r w:rsidR="00722FAA">
        <w:t>,</w:t>
      </w:r>
      <w:r w:rsidRPr="00814511">
        <w:t xml:space="preserve"> and meetings will be covered in a separate session.</w:t>
      </w:r>
    </w:p>
    <w:p w14:paraId="03DCFC80" w14:textId="4FCF5BFE" w:rsidR="00814511" w:rsidRDefault="00814511" w:rsidP="00211F48">
      <w:pPr>
        <w:pStyle w:val="ParagraphStyle"/>
      </w:pPr>
    </w:p>
    <w:p w14:paraId="61090087" w14:textId="7815F06B" w:rsidR="00814511" w:rsidRDefault="00814511" w:rsidP="00211F48">
      <w:pPr>
        <w:pStyle w:val="ParagraphStyle"/>
      </w:pPr>
      <w:r>
        <w:t>The following is a list of</w:t>
      </w:r>
      <w:r w:rsidRPr="00814511">
        <w:t xml:space="preserve"> key terms </w:t>
      </w:r>
      <w:r>
        <w:t>and their</w:t>
      </w:r>
      <w:r w:rsidRPr="00814511">
        <w:t xml:space="preserve"> definition</w:t>
      </w:r>
      <w:r>
        <w:t>s:</w:t>
      </w:r>
    </w:p>
    <w:p w14:paraId="0377885C" w14:textId="77777777" w:rsidR="00963959" w:rsidRDefault="00963959" w:rsidP="00211F48">
      <w:pPr>
        <w:pStyle w:val="ParagraphStyle"/>
      </w:pPr>
    </w:p>
    <w:p w14:paraId="7CB53134" w14:textId="7AEA2417" w:rsidR="00814511" w:rsidRPr="00DB7284" w:rsidRDefault="00B13EE1" w:rsidP="00211F48">
      <w:pPr>
        <w:pStyle w:val="ParagraphStyle"/>
        <w:rPr>
          <w:b/>
          <w:bCs/>
        </w:rPr>
      </w:pPr>
      <w:r w:rsidRPr="00DB7284">
        <w:rPr>
          <w:b/>
          <w:bCs/>
        </w:rPr>
        <w:t>Picketing</w:t>
      </w:r>
    </w:p>
    <w:p w14:paraId="290B8074" w14:textId="5672A42E" w:rsidR="00963959" w:rsidRDefault="00963959" w:rsidP="00211F48">
      <w:pPr>
        <w:pStyle w:val="ParagraphStyle"/>
      </w:pPr>
      <w:r w:rsidRPr="00963959">
        <w:t>Workers or groups of workers who protest outside a building to prevent other workers from going inside, especially when they have a disagreement with their employers</w:t>
      </w:r>
      <w:r>
        <w:t>.</w:t>
      </w:r>
    </w:p>
    <w:p w14:paraId="0841915F" w14:textId="77777777" w:rsidR="00963959" w:rsidRDefault="00963959" w:rsidP="00211F48">
      <w:pPr>
        <w:pStyle w:val="ParagraphStyle"/>
      </w:pPr>
    </w:p>
    <w:p w14:paraId="5557CAE4" w14:textId="07115B2C" w:rsidR="00B13EE1" w:rsidRPr="00DB7284" w:rsidRDefault="00B13EE1" w:rsidP="00211F48">
      <w:pPr>
        <w:pStyle w:val="ParagraphStyle"/>
        <w:rPr>
          <w:b/>
          <w:bCs/>
        </w:rPr>
      </w:pPr>
      <w:r w:rsidRPr="00DB7284">
        <w:rPr>
          <w:b/>
          <w:bCs/>
        </w:rPr>
        <w:t>Sit-ins</w:t>
      </w:r>
    </w:p>
    <w:p w14:paraId="3FE34E06" w14:textId="4E03FF09" w:rsidR="00963959" w:rsidRDefault="00DB7284" w:rsidP="00211F48">
      <w:pPr>
        <w:pStyle w:val="ParagraphStyle"/>
      </w:pPr>
      <w:r w:rsidRPr="00DB7284">
        <w:t>A peaceful way of demonstrating against an issue, by occupying a place and refusing to leave, causing great inconvenience and delay to the people trying to implement the decision</w:t>
      </w:r>
      <w:r>
        <w:t>.</w:t>
      </w:r>
    </w:p>
    <w:p w14:paraId="2677E063" w14:textId="77777777" w:rsidR="00963959" w:rsidRDefault="00963959" w:rsidP="00211F48">
      <w:pPr>
        <w:pStyle w:val="ParagraphStyle"/>
      </w:pPr>
    </w:p>
    <w:p w14:paraId="194E4DE4" w14:textId="0A5BD789" w:rsidR="00B13EE1" w:rsidRPr="00DB7284" w:rsidRDefault="00B13EE1" w:rsidP="00211F48">
      <w:pPr>
        <w:pStyle w:val="ParagraphStyle"/>
        <w:rPr>
          <w:b/>
          <w:bCs/>
        </w:rPr>
      </w:pPr>
      <w:r w:rsidRPr="00DB7284">
        <w:rPr>
          <w:b/>
          <w:bCs/>
        </w:rPr>
        <w:t>Strikes</w:t>
      </w:r>
    </w:p>
    <w:p w14:paraId="00685F64" w14:textId="741140CF" w:rsidR="00DB7284" w:rsidRDefault="000E7014" w:rsidP="00211F48">
      <w:pPr>
        <w:pStyle w:val="ParagraphStyle"/>
      </w:pPr>
      <w:r>
        <w:t>A</w:t>
      </w:r>
      <w:r w:rsidR="00DB7284" w:rsidRPr="00DB7284">
        <w:t xml:space="preserve"> work stoppage caused by the mass refusal of employees to work</w:t>
      </w:r>
      <w:r w:rsidR="00DB7284">
        <w:t>.</w:t>
      </w:r>
    </w:p>
    <w:p w14:paraId="62CD595D" w14:textId="77777777" w:rsidR="00963959" w:rsidRDefault="00963959" w:rsidP="00211F48">
      <w:pPr>
        <w:pStyle w:val="ParagraphStyle"/>
      </w:pPr>
    </w:p>
    <w:p w14:paraId="17467ADD" w14:textId="672E573D" w:rsidR="00B13EE1" w:rsidRPr="00DB7284" w:rsidRDefault="00B13EE1" w:rsidP="00211F48">
      <w:pPr>
        <w:pStyle w:val="ParagraphStyle"/>
        <w:rPr>
          <w:b/>
          <w:bCs/>
        </w:rPr>
      </w:pPr>
      <w:r w:rsidRPr="00DB7284">
        <w:rPr>
          <w:b/>
          <w:bCs/>
        </w:rPr>
        <w:t>Civil Disobedience</w:t>
      </w:r>
    </w:p>
    <w:p w14:paraId="77D5BC4A" w14:textId="1836DE92" w:rsidR="00963959" w:rsidRDefault="00DB7284" w:rsidP="00211F48">
      <w:pPr>
        <w:pStyle w:val="ParagraphStyle"/>
      </w:pPr>
      <w:r w:rsidRPr="00DB7284">
        <w:lastRenderedPageBreak/>
        <w:t>A deliberate and planned breach of policy or law by an individual or group of people</w:t>
      </w:r>
      <w:r>
        <w:t>.</w:t>
      </w:r>
    </w:p>
    <w:p w14:paraId="28C09339" w14:textId="77777777" w:rsidR="00DB7284" w:rsidRDefault="00DB7284" w:rsidP="00211F48">
      <w:pPr>
        <w:pStyle w:val="ParagraphStyle"/>
      </w:pPr>
    </w:p>
    <w:p w14:paraId="7769C577" w14:textId="0C05381F" w:rsidR="00B13EE1" w:rsidRPr="00DB7284" w:rsidRDefault="00B13EE1" w:rsidP="00211F48">
      <w:pPr>
        <w:pStyle w:val="ParagraphStyle"/>
        <w:rPr>
          <w:b/>
          <w:bCs/>
        </w:rPr>
      </w:pPr>
      <w:r w:rsidRPr="00DB7284">
        <w:rPr>
          <w:b/>
          <w:bCs/>
        </w:rPr>
        <w:t>De</w:t>
      </w:r>
      <w:r w:rsidR="00963959" w:rsidRPr="00DB7284">
        <w:rPr>
          <w:b/>
          <w:bCs/>
        </w:rPr>
        <w:t>m</w:t>
      </w:r>
      <w:r w:rsidRPr="00DB7284">
        <w:rPr>
          <w:b/>
          <w:bCs/>
        </w:rPr>
        <w:t>onstration</w:t>
      </w:r>
    </w:p>
    <w:p w14:paraId="75E04D14" w14:textId="54F03E82" w:rsidR="00963959" w:rsidRDefault="00DB7284" w:rsidP="00211F48">
      <w:pPr>
        <w:pStyle w:val="ParagraphStyle"/>
      </w:pPr>
      <w:r w:rsidRPr="00DB7284">
        <w:t>When a group of people march or stand together to show they disagree with or support something or someone</w:t>
      </w:r>
      <w:r>
        <w:t>.</w:t>
      </w:r>
    </w:p>
    <w:p w14:paraId="796127DD" w14:textId="16E82C5A" w:rsidR="00211F48" w:rsidRDefault="00211F48" w:rsidP="00211F48">
      <w:pPr>
        <w:pStyle w:val="SlideTitles"/>
      </w:pPr>
      <w:r>
        <w:t>4</w:t>
      </w:r>
      <w:r w:rsidRPr="00211F48">
        <w:t xml:space="preserve"> </w:t>
      </w:r>
      <w:r>
        <w:t xml:space="preserve">of </w:t>
      </w:r>
      <w:r w:rsidR="00697D24">
        <w:t>11</w:t>
      </w:r>
      <w:r>
        <w:t xml:space="preserve"> – </w:t>
      </w:r>
      <w:r w:rsidR="001A19CC">
        <w:t>Question 1</w:t>
      </w:r>
      <w:bookmarkStart w:id="0" w:name="_GoBack"/>
      <w:bookmarkEnd w:id="0"/>
    </w:p>
    <w:p w14:paraId="1F434C69" w14:textId="50A4ECD5" w:rsidR="00211F48" w:rsidRDefault="001A19CC" w:rsidP="00211F48">
      <w:pPr>
        <w:pStyle w:val="ParagraphStyle"/>
      </w:pPr>
      <w:r w:rsidRPr="001A19CC">
        <w:t>How much can you remember?</w:t>
      </w:r>
    </w:p>
    <w:p w14:paraId="621E8902" w14:textId="487B0591" w:rsidR="001A19CC" w:rsidRDefault="001A19CC" w:rsidP="00211F48">
      <w:pPr>
        <w:pStyle w:val="ParagraphStyle"/>
      </w:pPr>
    </w:p>
    <w:p w14:paraId="32915E79" w14:textId="6ECC860D" w:rsidR="001A19CC" w:rsidRDefault="001A19CC" w:rsidP="00211F48">
      <w:pPr>
        <w:pStyle w:val="ParagraphStyle"/>
      </w:pPr>
      <w:r>
        <w:t>Match the following terms</w:t>
      </w:r>
      <w:r w:rsidR="00AB5117">
        <w:t>,</w:t>
      </w:r>
      <w:r>
        <w:t xml:space="preserve"> </w:t>
      </w:r>
      <w:r w:rsidRPr="00B378EB">
        <w:rPr>
          <w:b/>
          <w:bCs/>
        </w:rPr>
        <w:t>picketing</w:t>
      </w:r>
      <w:r>
        <w:t xml:space="preserve">, </w:t>
      </w:r>
      <w:r w:rsidR="000B6795" w:rsidRPr="00B378EB">
        <w:rPr>
          <w:b/>
          <w:bCs/>
        </w:rPr>
        <w:t>strike</w:t>
      </w:r>
      <w:r w:rsidR="000B6795">
        <w:t xml:space="preserve"> and </w:t>
      </w:r>
      <w:r w:rsidR="000B6795" w:rsidRPr="00AB5117">
        <w:rPr>
          <w:b/>
          <w:bCs/>
        </w:rPr>
        <w:t>sit-in</w:t>
      </w:r>
      <w:r>
        <w:t>, to their definitions below:</w:t>
      </w:r>
    </w:p>
    <w:p w14:paraId="735CFEBF" w14:textId="6C5B29A4" w:rsidR="000B6795" w:rsidRDefault="000B6795" w:rsidP="00B378EB">
      <w:pPr>
        <w:pStyle w:val="ParagraphStyle"/>
        <w:numPr>
          <w:ilvl w:val="0"/>
          <w:numId w:val="10"/>
        </w:numPr>
      </w:pPr>
      <w:r w:rsidRPr="000B6795">
        <w:t>Workers, or groups of workers, who protest outside a building to prevent other workers from going inside, especially when they have a disagreement with their employers</w:t>
      </w:r>
    </w:p>
    <w:p w14:paraId="005974D0" w14:textId="526E3620" w:rsidR="000B6795" w:rsidRDefault="000B6795" w:rsidP="00B378EB">
      <w:pPr>
        <w:pStyle w:val="ParagraphStyle"/>
        <w:numPr>
          <w:ilvl w:val="0"/>
          <w:numId w:val="10"/>
        </w:numPr>
      </w:pPr>
      <w:r w:rsidRPr="000B6795">
        <w:t>A peaceful way of demonstrating against an issue, by occupying a place and refusing to leave, causing great inconvenience and delay to the people trying to implement the decision</w:t>
      </w:r>
    </w:p>
    <w:p w14:paraId="691F4FE6" w14:textId="5663869A" w:rsidR="000B6795" w:rsidRDefault="00AB5117" w:rsidP="00B378EB">
      <w:pPr>
        <w:pStyle w:val="ParagraphStyle"/>
        <w:numPr>
          <w:ilvl w:val="0"/>
          <w:numId w:val="10"/>
        </w:numPr>
      </w:pPr>
      <w:r>
        <w:t>A</w:t>
      </w:r>
      <w:r w:rsidR="000B6795" w:rsidRPr="000B6795">
        <w:t xml:space="preserve"> work stoppage caused by the mass refusal of employees to work</w:t>
      </w:r>
    </w:p>
    <w:p w14:paraId="21212C63" w14:textId="10B09E18" w:rsidR="000B6795" w:rsidRDefault="000B6795" w:rsidP="00211F48">
      <w:pPr>
        <w:pStyle w:val="ParagraphStyle"/>
      </w:pPr>
    </w:p>
    <w:p w14:paraId="62ADC72C" w14:textId="632A1B1C" w:rsidR="000B6795" w:rsidRDefault="000B6795" w:rsidP="00211F48">
      <w:pPr>
        <w:pStyle w:val="ParagraphStyle"/>
      </w:pPr>
      <w:r>
        <w:t>The correct answers are shown below:</w:t>
      </w:r>
    </w:p>
    <w:p w14:paraId="40E67E5C" w14:textId="3AFBA5AF" w:rsidR="00067F86" w:rsidRDefault="00067F86" w:rsidP="00067F86">
      <w:pPr>
        <w:pStyle w:val="ParagraphStyle"/>
      </w:pPr>
      <w:r w:rsidRPr="00B378EB">
        <w:rPr>
          <w:b/>
          <w:bCs/>
        </w:rPr>
        <w:t>Picketing</w:t>
      </w:r>
      <w:r>
        <w:t xml:space="preserve"> is where w</w:t>
      </w:r>
      <w:r w:rsidRPr="000B6795">
        <w:t>orkers, or groups of workers, who protest outside a building to prevent other workers from going inside, especially when they have a disagreement with their employers</w:t>
      </w:r>
      <w:r>
        <w:t>.</w:t>
      </w:r>
    </w:p>
    <w:p w14:paraId="615EE041" w14:textId="630FF3C7" w:rsidR="000B6795" w:rsidRDefault="00067F86" w:rsidP="00211F48">
      <w:pPr>
        <w:pStyle w:val="ParagraphStyle"/>
      </w:pPr>
      <w:r>
        <w:t xml:space="preserve">A </w:t>
      </w:r>
      <w:r w:rsidRPr="00B378EB">
        <w:rPr>
          <w:b/>
          <w:bCs/>
        </w:rPr>
        <w:t>strike</w:t>
      </w:r>
      <w:r>
        <w:t xml:space="preserve"> is</w:t>
      </w:r>
      <w:r w:rsidRPr="00067F86">
        <w:t xml:space="preserve"> </w:t>
      </w:r>
      <w:r w:rsidRPr="000B6795">
        <w:t>a work stoppage caused by the mass refusal of employees to work</w:t>
      </w:r>
      <w:r>
        <w:t>.</w:t>
      </w:r>
    </w:p>
    <w:p w14:paraId="760804E3" w14:textId="2B5CA6D0" w:rsidR="00067F86" w:rsidRDefault="00067F86" w:rsidP="00211F48">
      <w:pPr>
        <w:pStyle w:val="ParagraphStyle"/>
      </w:pPr>
      <w:r>
        <w:t xml:space="preserve">A </w:t>
      </w:r>
      <w:r w:rsidRPr="00067F86">
        <w:rPr>
          <w:b/>
          <w:bCs/>
        </w:rPr>
        <w:t>sit-in</w:t>
      </w:r>
      <w:r>
        <w:t xml:space="preserve"> is a </w:t>
      </w:r>
      <w:r w:rsidRPr="000B6795">
        <w:t>peaceful way of demonstrating against an issue, by occupying a place and refusing to leave, causing great inconvenience and delay to the people trying to implement the decision</w:t>
      </w:r>
    </w:p>
    <w:p w14:paraId="4F1B5EE1" w14:textId="10AE17F3" w:rsidR="00211F48" w:rsidRDefault="00211F48" w:rsidP="00211F48">
      <w:pPr>
        <w:pStyle w:val="SlideTitles"/>
      </w:pPr>
      <w:r>
        <w:t>5</w:t>
      </w:r>
      <w:r w:rsidRPr="00211F48">
        <w:t xml:space="preserve"> </w:t>
      </w:r>
      <w:r>
        <w:t xml:space="preserve">of </w:t>
      </w:r>
      <w:r w:rsidR="00697D24">
        <w:t>11</w:t>
      </w:r>
      <w:r>
        <w:t xml:space="preserve"> – </w:t>
      </w:r>
      <w:r w:rsidR="00A70974">
        <w:t>Question 2</w:t>
      </w:r>
    </w:p>
    <w:p w14:paraId="6813C849" w14:textId="659D029B" w:rsidR="00211F48" w:rsidRDefault="00A70974" w:rsidP="00211F48">
      <w:pPr>
        <w:pStyle w:val="ParagraphStyle"/>
      </w:pPr>
      <w:r>
        <w:t>Match the following terms</w:t>
      </w:r>
      <w:r w:rsidR="00F826B4">
        <w:t>,</w:t>
      </w:r>
      <w:r>
        <w:t xml:space="preserve"> </w:t>
      </w:r>
      <w:r w:rsidRPr="00A70974">
        <w:rPr>
          <w:b/>
          <w:bCs/>
        </w:rPr>
        <w:t>Demonstration</w:t>
      </w:r>
      <w:r>
        <w:t xml:space="preserve"> and </w:t>
      </w:r>
      <w:r w:rsidRPr="00A70974">
        <w:rPr>
          <w:b/>
          <w:bCs/>
        </w:rPr>
        <w:t>Civil Disobedience</w:t>
      </w:r>
      <w:r>
        <w:t>, with their definitions shown below:</w:t>
      </w:r>
    </w:p>
    <w:p w14:paraId="688501C8" w14:textId="51358E91" w:rsidR="00A70974" w:rsidRDefault="00E96D6E" w:rsidP="00C13598">
      <w:pPr>
        <w:pStyle w:val="ParagraphStyle"/>
        <w:numPr>
          <w:ilvl w:val="0"/>
          <w:numId w:val="11"/>
        </w:numPr>
      </w:pPr>
      <w:r w:rsidRPr="00DB7284">
        <w:t>A deliberate and planned breach of policy or law by an individual or group of people</w:t>
      </w:r>
      <w:r>
        <w:t>.</w:t>
      </w:r>
    </w:p>
    <w:p w14:paraId="7AEA76C5" w14:textId="77777777" w:rsidR="00E96D6E" w:rsidRDefault="00E96D6E" w:rsidP="00C13598">
      <w:pPr>
        <w:pStyle w:val="ParagraphStyle"/>
        <w:numPr>
          <w:ilvl w:val="0"/>
          <w:numId w:val="11"/>
        </w:numPr>
      </w:pPr>
      <w:r w:rsidRPr="00DB7284">
        <w:t>When a group of people march or stand together to show that they disagree with or support something or someone</w:t>
      </w:r>
      <w:r>
        <w:t>.</w:t>
      </w:r>
    </w:p>
    <w:p w14:paraId="0730EC6B" w14:textId="79B42BCA" w:rsidR="00E96D6E" w:rsidRDefault="00E96D6E" w:rsidP="00211F48">
      <w:pPr>
        <w:pStyle w:val="ParagraphStyle"/>
      </w:pPr>
    </w:p>
    <w:p w14:paraId="1000EE67" w14:textId="02067D4E" w:rsidR="003B1863" w:rsidRDefault="003B1863" w:rsidP="00211F48">
      <w:pPr>
        <w:pStyle w:val="ParagraphStyle"/>
      </w:pPr>
      <w:r>
        <w:t>The correct answers are shown below:</w:t>
      </w:r>
    </w:p>
    <w:p w14:paraId="4E01BC7B" w14:textId="5B243ED6" w:rsidR="003B1863" w:rsidRDefault="003B1863" w:rsidP="00211F48">
      <w:pPr>
        <w:pStyle w:val="ParagraphStyle"/>
      </w:pPr>
      <w:r>
        <w:t xml:space="preserve">A </w:t>
      </w:r>
      <w:r w:rsidRPr="00C13598">
        <w:rPr>
          <w:b/>
          <w:bCs/>
        </w:rPr>
        <w:t>demonstration</w:t>
      </w:r>
      <w:r>
        <w:t xml:space="preserve"> is</w:t>
      </w:r>
      <w:r w:rsidR="00C13598">
        <w:t xml:space="preserve"> when </w:t>
      </w:r>
      <w:r w:rsidR="00C13598" w:rsidRPr="00DB7284">
        <w:t>a group of people march or stand together to show that they disagree with or support something or someone</w:t>
      </w:r>
      <w:r w:rsidR="00C13598">
        <w:t>.</w:t>
      </w:r>
    </w:p>
    <w:p w14:paraId="188B8F41" w14:textId="429C7976" w:rsidR="00C13598" w:rsidRDefault="00C13598" w:rsidP="00211F48">
      <w:pPr>
        <w:pStyle w:val="ParagraphStyle"/>
      </w:pPr>
      <w:r w:rsidRPr="00C13598">
        <w:rPr>
          <w:b/>
          <w:bCs/>
        </w:rPr>
        <w:t>Civil Disobedience</w:t>
      </w:r>
      <w:r>
        <w:t xml:space="preserve"> is a</w:t>
      </w:r>
      <w:r w:rsidRPr="00DB7284">
        <w:t xml:space="preserve"> deliberate and planned breach of policy or law by an individual or group of people</w:t>
      </w:r>
      <w:r>
        <w:t>.</w:t>
      </w:r>
    </w:p>
    <w:p w14:paraId="64714EB5" w14:textId="126FADF5" w:rsidR="00211F48" w:rsidRDefault="00211F48" w:rsidP="00211F48">
      <w:pPr>
        <w:pStyle w:val="SlideTitles"/>
      </w:pPr>
      <w:r>
        <w:t>6</w:t>
      </w:r>
      <w:r w:rsidRPr="00211F48">
        <w:t xml:space="preserve"> </w:t>
      </w:r>
      <w:r>
        <w:t xml:space="preserve">of </w:t>
      </w:r>
      <w:r w:rsidR="00697D24">
        <w:t>11</w:t>
      </w:r>
      <w:r>
        <w:t xml:space="preserve"> – </w:t>
      </w:r>
      <w:r w:rsidR="009D434B" w:rsidRPr="009D434B">
        <w:t>Picketing</w:t>
      </w:r>
    </w:p>
    <w:p w14:paraId="69E555CF" w14:textId="0E6DC5AF" w:rsidR="00211F48" w:rsidRDefault="009D434B" w:rsidP="00211F48">
      <w:pPr>
        <w:pStyle w:val="ParagraphStyle"/>
      </w:pPr>
      <w:r w:rsidRPr="009D434B">
        <w:t>Now you have an outline of what each social response is, let’s have a look at them in more detail.</w:t>
      </w:r>
    </w:p>
    <w:p w14:paraId="244575F6" w14:textId="17CB185D" w:rsidR="009D434B" w:rsidRDefault="009D434B" w:rsidP="00211F48">
      <w:pPr>
        <w:pStyle w:val="ParagraphStyle"/>
      </w:pPr>
    </w:p>
    <w:p w14:paraId="657271E3" w14:textId="7DE1B1EE" w:rsidR="009D434B" w:rsidRDefault="009D434B" w:rsidP="00211F48">
      <w:pPr>
        <w:pStyle w:val="ParagraphStyle"/>
      </w:pPr>
      <w:r w:rsidRPr="009D434B">
        <w:t xml:space="preserve">One of the more famous strikes that involved mass picketing was the </w:t>
      </w:r>
      <w:r w:rsidR="00F826B4">
        <w:t>m</w:t>
      </w:r>
      <w:r w:rsidRPr="009D434B">
        <w:t xml:space="preserve">iners’ </w:t>
      </w:r>
      <w:r w:rsidR="00F826B4">
        <w:t>S</w:t>
      </w:r>
      <w:r w:rsidRPr="009D434B">
        <w:t>trike between 1984-1985. The strike lasted for a year and it began when the National Coal Board announced on 6 March 1984 that they intended to cut the capacity of coal production and close 20 pits, with a loss of 20,000 jobs.</w:t>
      </w:r>
    </w:p>
    <w:p w14:paraId="35B09253" w14:textId="51EA3E43" w:rsidR="009D434B" w:rsidRDefault="009D434B" w:rsidP="00211F48">
      <w:pPr>
        <w:pStyle w:val="ParagraphStyle"/>
      </w:pPr>
    </w:p>
    <w:p w14:paraId="22636E74" w14:textId="1F9387CE" w:rsidR="009D434B" w:rsidRDefault="005F17E7" w:rsidP="00211F48">
      <w:pPr>
        <w:pStyle w:val="ParagraphStyle"/>
      </w:pPr>
      <w:r w:rsidRPr="005F17E7">
        <w:t xml:space="preserve">Watch the video </w:t>
      </w:r>
      <w:r>
        <w:t>below</w:t>
      </w:r>
      <w:r w:rsidRPr="005F17E7">
        <w:t xml:space="preserve"> to get an overview of the </w:t>
      </w:r>
      <w:r w:rsidR="00F826B4">
        <w:t>m</w:t>
      </w:r>
      <w:r w:rsidRPr="005F17E7">
        <w:t xml:space="preserve">iners’ </w:t>
      </w:r>
      <w:r w:rsidR="00F826B4">
        <w:t>s</w:t>
      </w:r>
      <w:r w:rsidRPr="005F17E7">
        <w:t>trike and who was involved</w:t>
      </w:r>
      <w:r>
        <w:t>:</w:t>
      </w:r>
    </w:p>
    <w:p w14:paraId="4B344DD8" w14:textId="0C7B0C30" w:rsidR="005F17E7" w:rsidRDefault="00460E34" w:rsidP="00211F48">
      <w:pPr>
        <w:pStyle w:val="ParagraphStyle"/>
      </w:pPr>
      <w:hyperlink r:id="rId10" w:history="1">
        <w:r w:rsidR="005F17E7" w:rsidRPr="005F17E7">
          <w:rPr>
            <w:rStyle w:val="Hyperlink"/>
          </w:rPr>
          <w:t xml:space="preserve">The </w:t>
        </w:r>
        <w:r w:rsidR="00F826B4">
          <w:rPr>
            <w:rStyle w:val="Hyperlink"/>
          </w:rPr>
          <w:t>m</w:t>
        </w:r>
        <w:r w:rsidR="005F17E7" w:rsidRPr="005F17E7">
          <w:rPr>
            <w:rStyle w:val="Hyperlink"/>
          </w:rPr>
          <w:t>iners</w:t>
        </w:r>
        <w:r w:rsidR="00F826B4">
          <w:rPr>
            <w:rStyle w:val="Hyperlink"/>
          </w:rPr>
          <w:t>’</w:t>
        </w:r>
        <w:r w:rsidR="005F17E7" w:rsidRPr="005F17E7">
          <w:rPr>
            <w:rStyle w:val="Hyperlink"/>
          </w:rPr>
          <w:t xml:space="preserve"> </w:t>
        </w:r>
        <w:r w:rsidR="00F826B4">
          <w:rPr>
            <w:rStyle w:val="Hyperlink"/>
          </w:rPr>
          <w:t>s</w:t>
        </w:r>
        <w:r w:rsidR="005F17E7" w:rsidRPr="005F17E7">
          <w:rPr>
            <w:rStyle w:val="Hyperlink"/>
          </w:rPr>
          <w:t>trike – 1984</w:t>
        </w:r>
      </w:hyperlink>
    </w:p>
    <w:p w14:paraId="242AECBC" w14:textId="77875DFD" w:rsidR="005F17E7" w:rsidRDefault="005F17E7" w:rsidP="00211F48">
      <w:pPr>
        <w:pStyle w:val="ParagraphStyle"/>
      </w:pPr>
    </w:p>
    <w:p w14:paraId="3C2A702C" w14:textId="77777777" w:rsidR="003B1EB7" w:rsidRDefault="003B1EB7" w:rsidP="00211F48">
      <w:pPr>
        <w:pStyle w:val="ParagraphStyle"/>
      </w:pPr>
      <w:r w:rsidRPr="003B1EB7">
        <w:t xml:space="preserve">You will see that one of the mass picketing sites was at Orgreave, where picketers came from the surrounding areas to prevent the coal lorries leaving the pit. </w:t>
      </w:r>
    </w:p>
    <w:p w14:paraId="73276E4D" w14:textId="77777777" w:rsidR="003B1EB7" w:rsidRDefault="003B1EB7" w:rsidP="00211F48">
      <w:pPr>
        <w:pStyle w:val="ParagraphStyle"/>
      </w:pPr>
    </w:p>
    <w:p w14:paraId="1F2DA840" w14:textId="79A18CB6" w:rsidR="003B1EB7" w:rsidRDefault="003B1EB7" w:rsidP="00211F48">
      <w:pPr>
        <w:pStyle w:val="ParagraphStyle"/>
      </w:pPr>
      <w:r>
        <w:t xml:space="preserve">Watch the video below </w:t>
      </w:r>
      <w:r w:rsidRPr="003B1EB7">
        <w:t>to get an idea of the scale of the event</w:t>
      </w:r>
      <w:r>
        <w:t>:</w:t>
      </w:r>
    </w:p>
    <w:p w14:paraId="45A02445" w14:textId="43E6A48F" w:rsidR="003B1EB7" w:rsidRDefault="00460E34" w:rsidP="00211F48">
      <w:pPr>
        <w:pStyle w:val="ParagraphStyle"/>
      </w:pPr>
      <w:hyperlink r:id="rId11" w:history="1">
        <w:r w:rsidR="00800FFA" w:rsidRPr="00800FFA">
          <w:rPr>
            <w:rStyle w:val="Hyperlink"/>
          </w:rPr>
          <w:t>Orgreave</w:t>
        </w:r>
      </w:hyperlink>
    </w:p>
    <w:p w14:paraId="59DC8A66" w14:textId="50A6F4D3" w:rsidR="00211F48" w:rsidRDefault="00211F48" w:rsidP="00211F48">
      <w:pPr>
        <w:pStyle w:val="SlideTitles"/>
      </w:pPr>
      <w:r>
        <w:lastRenderedPageBreak/>
        <w:t>7</w:t>
      </w:r>
      <w:r w:rsidRPr="00211F48">
        <w:t xml:space="preserve"> </w:t>
      </w:r>
      <w:r>
        <w:t xml:space="preserve">of </w:t>
      </w:r>
      <w:r w:rsidR="00697D24">
        <w:t>11</w:t>
      </w:r>
      <w:r>
        <w:t xml:space="preserve"> – </w:t>
      </w:r>
      <w:r w:rsidR="00FA7DB1" w:rsidRPr="00FA7DB1">
        <w:t>Strikes in recent years</w:t>
      </w:r>
    </w:p>
    <w:p w14:paraId="7CB6456A" w14:textId="599BBEC5" w:rsidR="00211F48" w:rsidRDefault="00FA7DB1" w:rsidP="00211F48">
      <w:pPr>
        <w:pStyle w:val="ParagraphStyle"/>
      </w:pPr>
      <w:r w:rsidRPr="00FA7DB1">
        <w:t>Strikes are generally used by Trade Unions to demonstrate dissatisfaction at a change in policy.</w:t>
      </w:r>
    </w:p>
    <w:p w14:paraId="46F27ECE" w14:textId="5FF78C9C" w:rsidR="00FA7DB1" w:rsidRDefault="00FA7DB1" w:rsidP="00211F48">
      <w:pPr>
        <w:pStyle w:val="ParagraphStyle"/>
      </w:pPr>
    </w:p>
    <w:p w14:paraId="36DA2C77" w14:textId="64E1F124" w:rsidR="00FA7DB1" w:rsidRDefault="00FA7DB1" w:rsidP="00211F48">
      <w:pPr>
        <w:pStyle w:val="ParagraphStyle"/>
      </w:pPr>
      <w:r w:rsidRPr="00FA7DB1">
        <w:t>Strikes were prevalent in the 1970s when there was a strong Union presence in public sector organisations. However, striking is a social response that is still used today and can have an impact on the public service as they are required to respond to ensure that there is no disorder. They may even be required to complete the role of the public service that is on strike, for example, when the Fire Service went on strike and the Army were called in to attend incidents in their Green Goddesses (military fire engines).</w:t>
      </w:r>
    </w:p>
    <w:p w14:paraId="4AECEDC9" w14:textId="7E6B0D96" w:rsidR="00FA7DB1" w:rsidRDefault="00FA7DB1" w:rsidP="00211F48">
      <w:pPr>
        <w:pStyle w:val="ParagraphStyle"/>
      </w:pPr>
    </w:p>
    <w:p w14:paraId="6BF51DF7" w14:textId="6914B53D" w:rsidR="00FA7DB1" w:rsidRDefault="00FA7DB1" w:rsidP="00211F48">
      <w:pPr>
        <w:pStyle w:val="ParagraphStyle"/>
      </w:pPr>
      <w:r w:rsidRPr="00FA7DB1">
        <w:t>See what you can find out about some of the more recent strikes</w:t>
      </w:r>
      <w:r w:rsidR="00F826B4">
        <w:t>.</w:t>
      </w:r>
      <w:r w:rsidRPr="00FA7DB1">
        <w:t xml:space="preserve"> </w:t>
      </w:r>
      <w:r w:rsidR="00F826B4">
        <w:t>M</w:t>
      </w:r>
      <w:r w:rsidRPr="00FA7DB1">
        <w:t>ak</w:t>
      </w:r>
      <w:r w:rsidR="00F826B4">
        <w:t>e</w:t>
      </w:r>
      <w:r w:rsidRPr="00FA7DB1">
        <w:t xml:space="preserve"> a note of your findings and where you found the information.</w:t>
      </w:r>
    </w:p>
    <w:p w14:paraId="0239DA37" w14:textId="00753046" w:rsidR="00FA7DB1" w:rsidRDefault="00FA7DB1" w:rsidP="00211F48">
      <w:pPr>
        <w:pStyle w:val="ParagraphStyle"/>
      </w:pPr>
    </w:p>
    <w:p w14:paraId="2AC99B11" w14:textId="2E434108" w:rsidR="00FA7DB1" w:rsidRDefault="00FA7DB1" w:rsidP="00211F48">
      <w:pPr>
        <w:pStyle w:val="ParagraphStyle"/>
      </w:pPr>
      <w:r w:rsidRPr="00FA7DB1">
        <w:t>Begin by looking at:</w:t>
      </w:r>
    </w:p>
    <w:p w14:paraId="30B144D9" w14:textId="793B5E59" w:rsidR="00FA7DB1" w:rsidRDefault="00FA7DB1" w:rsidP="000D61B4">
      <w:pPr>
        <w:pStyle w:val="ParagraphStyle"/>
        <w:numPr>
          <w:ilvl w:val="0"/>
          <w:numId w:val="12"/>
        </w:numPr>
      </w:pPr>
      <w:r w:rsidRPr="00FA7DB1">
        <w:t>Postal Strike – 2009</w:t>
      </w:r>
    </w:p>
    <w:p w14:paraId="759F82D3" w14:textId="778394B6" w:rsidR="00FA7DB1" w:rsidRDefault="000D61B4" w:rsidP="000D61B4">
      <w:pPr>
        <w:pStyle w:val="ParagraphStyle"/>
        <w:numPr>
          <w:ilvl w:val="0"/>
          <w:numId w:val="12"/>
        </w:numPr>
      </w:pPr>
      <w:r w:rsidRPr="000D61B4">
        <w:t>Southern Rail – 2016</w:t>
      </w:r>
    </w:p>
    <w:p w14:paraId="0DED05D4" w14:textId="10E30AAC" w:rsidR="000D61B4" w:rsidRDefault="000D61B4" w:rsidP="000D61B4">
      <w:pPr>
        <w:pStyle w:val="ParagraphStyle"/>
        <w:numPr>
          <w:ilvl w:val="0"/>
          <w:numId w:val="12"/>
        </w:numPr>
      </w:pPr>
      <w:r w:rsidRPr="000D61B4">
        <w:t xml:space="preserve">British Airways </w:t>
      </w:r>
      <w:r>
        <w:t>–</w:t>
      </w:r>
      <w:r w:rsidRPr="000D61B4">
        <w:t xml:space="preserve"> 2016</w:t>
      </w:r>
    </w:p>
    <w:p w14:paraId="7A0B7E81" w14:textId="7D05A633" w:rsidR="000D61B4" w:rsidRDefault="000D61B4" w:rsidP="000D61B4">
      <w:pPr>
        <w:pStyle w:val="ParagraphStyle"/>
        <w:numPr>
          <w:ilvl w:val="0"/>
          <w:numId w:val="12"/>
        </w:numPr>
      </w:pPr>
      <w:r w:rsidRPr="000D61B4">
        <w:t>Teachers’ Strike – 2016</w:t>
      </w:r>
    </w:p>
    <w:p w14:paraId="5CC5E085" w14:textId="5AD4470C" w:rsidR="000D61B4" w:rsidRDefault="000D61B4" w:rsidP="00211F48">
      <w:pPr>
        <w:pStyle w:val="ParagraphStyle"/>
      </w:pPr>
    </w:p>
    <w:p w14:paraId="1CB6874E" w14:textId="7693A0B0" w:rsidR="000D61B4" w:rsidRDefault="000D61B4" w:rsidP="00211F48">
      <w:pPr>
        <w:pStyle w:val="ParagraphStyle"/>
      </w:pPr>
      <w:r w:rsidRPr="000D61B4">
        <w:t>Think about why they were striking and what the impact was on the public services.</w:t>
      </w:r>
      <w:r>
        <w:t xml:space="preserve"> </w:t>
      </w:r>
    </w:p>
    <w:p w14:paraId="18886458" w14:textId="437E46BB" w:rsidR="00CF6853" w:rsidRDefault="00CF6853" w:rsidP="00211F48">
      <w:pPr>
        <w:pStyle w:val="ParagraphStyle"/>
      </w:pPr>
    </w:p>
    <w:p w14:paraId="5E6C47B4" w14:textId="0BF490ED" w:rsidR="00CF6853" w:rsidRDefault="00CF6853" w:rsidP="00211F48">
      <w:pPr>
        <w:pStyle w:val="ParagraphStyle"/>
      </w:pPr>
      <w:r w:rsidRPr="00CF6853">
        <w:t xml:space="preserve">Write your thoughts in </w:t>
      </w:r>
      <w:r w:rsidRPr="00F826B4">
        <w:rPr>
          <w:b/>
          <w:bCs/>
        </w:rPr>
        <w:t>Task One</w:t>
      </w:r>
      <w:r w:rsidRPr="00CF6853">
        <w:t xml:space="preserve"> on the </w:t>
      </w:r>
      <w:r w:rsidRPr="00CF6853">
        <w:rPr>
          <w:b/>
          <w:bCs/>
        </w:rPr>
        <w:t>Social Responses (Public Services 11) INTERACTIVE PDF</w:t>
      </w:r>
      <w:r w:rsidRPr="00CF6853">
        <w:t>.</w:t>
      </w:r>
    </w:p>
    <w:p w14:paraId="47678D70" w14:textId="3605F74C" w:rsidR="00211F48" w:rsidRDefault="00211F48" w:rsidP="00211F48">
      <w:pPr>
        <w:pStyle w:val="SlideTitles"/>
      </w:pPr>
      <w:r>
        <w:t>8</w:t>
      </w:r>
      <w:r w:rsidRPr="00211F48">
        <w:t xml:space="preserve"> </w:t>
      </w:r>
      <w:r>
        <w:t xml:space="preserve">of </w:t>
      </w:r>
      <w:r w:rsidR="00697D24">
        <w:t>11</w:t>
      </w:r>
      <w:r>
        <w:t xml:space="preserve"> – </w:t>
      </w:r>
      <w:r w:rsidR="000D1B2C" w:rsidRPr="000D1B2C">
        <w:t>Letters to newspapers</w:t>
      </w:r>
    </w:p>
    <w:p w14:paraId="6AA9DDFF" w14:textId="1C06FDCD" w:rsidR="00211F48" w:rsidRDefault="007B5373" w:rsidP="00211F48">
      <w:pPr>
        <w:pStyle w:val="ParagraphStyle"/>
      </w:pPr>
      <w:r w:rsidRPr="007B5373">
        <w:t>Writing letters to newspapers or posting online can also be used by members of the public to respond to government policies.</w:t>
      </w:r>
    </w:p>
    <w:p w14:paraId="534360F0" w14:textId="5AEAAB41" w:rsidR="007B5373" w:rsidRDefault="007B5373" w:rsidP="00211F48">
      <w:pPr>
        <w:pStyle w:val="ParagraphStyle"/>
      </w:pPr>
    </w:p>
    <w:p w14:paraId="77B8D52B" w14:textId="3749EB90" w:rsidR="007B5373" w:rsidRDefault="007B5373" w:rsidP="00211F48">
      <w:pPr>
        <w:pStyle w:val="ParagraphStyle"/>
      </w:pPr>
      <w:r w:rsidRPr="007B5373">
        <w:t>There are many government policies at present that the public are unhappy about and</w:t>
      </w:r>
      <w:r w:rsidR="00F826B4">
        <w:t>,</w:t>
      </w:r>
      <w:r w:rsidRPr="007B5373">
        <w:t xml:space="preserve"> if you were to look at the national newspapers, you </w:t>
      </w:r>
      <w:r w:rsidR="00F826B4">
        <w:t>would</w:t>
      </w:r>
      <w:r w:rsidRPr="007B5373">
        <w:t xml:space="preserve"> find examples of letters that have been written outlining this dissatisfaction.</w:t>
      </w:r>
    </w:p>
    <w:p w14:paraId="2969EAD3" w14:textId="5F626296" w:rsidR="007B5373" w:rsidRDefault="007B5373" w:rsidP="00211F48">
      <w:pPr>
        <w:pStyle w:val="ParagraphStyle"/>
      </w:pPr>
    </w:p>
    <w:p w14:paraId="5C6D0EB3" w14:textId="5369E48D" w:rsidR="007B5373" w:rsidRDefault="007B5373" w:rsidP="007B5373">
      <w:pPr>
        <w:pStyle w:val="ParagraphStyle"/>
      </w:pPr>
      <w:r>
        <w:t>Visit the website below to find out why it is believed that open letters are on the increase</w:t>
      </w:r>
      <w:r w:rsidR="00F826B4">
        <w:t>,</w:t>
      </w:r>
      <w:r>
        <w:t xml:space="preserve"> and to see some examples of when they have been used:</w:t>
      </w:r>
    </w:p>
    <w:p w14:paraId="21EEBD22" w14:textId="60C5720C" w:rsidR="007B5373" w:rsidRDefault="00460E34" w:rsidP="007B5373">
      <w:pPr>
        <w:pStyle w:val="ParagraphStyle"/>
      </w:pPr>
      <w:hyperlink r:id="rId12" w:history="1">
        <w:r w:rsidR="00210755" w:rsidRPr="00210755">
          <w:rPr>
            <w:rStyle w:val="Hyperlink"/>
          </w:rPr>
          <w:t>Open Letters: Why are they on the increase?</w:t>
        </w:r>
      </w:hyperlink>
    </w:p>
    <w:p w14:paraId="501B53ED" w14:textId="2848F6D6" w:rsidR="00211F48" w:rsidRDefault="00211F48" w:rsidP="00211F48">
      <w:pPr>
        <w:pStyle w:val="SlideTitles"/>
      </w:pPr>
      <w:r>
        <w:t>9</w:t>
      </w:r>
      <w:r w:rsidRPr="00211F48">
        <w:t xml:space="preserve"> </w:t>
      </w:r>
      <w:r>
        <w:t xml:space="preserve">of </w:t>
      </w:r>
      <w:r w:rsidR="00697D24">
        <w:t>11</w:t>
      </w:r>
      <w:r>
        <w:t xml:space="preserve"> – </w:t>
      </w:r>
      <w:r w:rsidR="00210755">
        <w:t>Task</w:t>
      </w:r>
    </w:p>
    <w:p w14:paraId="436F9C17" w14:textId="2ACD7F15" w:rsidR="00211F48" w:rsidRDefault="00210755" w:rsidP="00211F48">
      <w:pPr>
        <w:pStyle w:val="ParagraphStyle"/>
      </w:pPr>
      <w:r w:rsidRPr="00210755">
        <w:t>Think about a policy that you are not happy about and that you feel will negatively affect the public services.</w:t>
      </w:r>
    </w:p>
    <w:p w14:paraId="28912012" w14:textId="62882B67" w:rsidR="00210755" w:rsidRDefault="00210755" w:rsidP="00211F48">
      <w:pPr>
        <w:pStyle w:val="ParagraphStyle"/>
      </w:pPr>
    </w:p>
    <w:p w14:paraId="5FA66EF3" w14:textId="2AD1A35C" w:rsidR="00142D14" w:rsidRPr="00142D14" w:rsidRDefault="00142D14" w:rsidP="00142D14">
      <w:pPr>
        <w:pStyle w:val="ParagraphStyle"/>
      </w:pPr>
      <w:r w:rsidRPr="00142D14">
        <w:t>As you will see from the article below</w:t>
      </w:r>
      <w:r w:rsidR="00F826B4">
        <w:t xml:space="preserve">: </w:t>
      </w:r>
      <w:r w:rsidRPr="00F826B4">
        <w:t>“Letters to the editor and opinion pieces are very powerful advocacy tools.</w:t>
      </w:r>
      <w:r w:rsidR="00F826B4" w:rsidRPr="00F826B4">
        <w:t xml:space="preserve"> </w:t>
      </w:r>
      <w:r w:rsidRPr="00F826B4">
        <w:t xml:space="preserve">The editorial section of a newspaper is widely read by the public and is monitored by elected officials. In a letter to the editor or opinion piece, you can bring up information not addressed in a news </w:t>
      </w:r>
      <w:proofErr w:type="gramStart"/>
      <w:r w:rsidRPr="00F826B4">
        <w:t>article, and</w:t>
      </w:r>
      <w:proofErr w:type="gramEnd"/>
      <w:r w:rsidRPr="00F826B4">
        <w:t xml:space="preserve"> can create the impression of widespread support or opposition to an issue.”</w:t>
      </w:r>
    </w:p>
    <w:p w14:paraId="1CF5F898" w14:textId="5F4B7040" w:rsidR="00210755" w:rsidRDefault="00210755" w:rsidP="00211F48">
      <w:pPr>
        <w:pStyle w:val="ParagraphStyle"/>
      </w:pPr>
    </w:p>
    <w:p w14:paraId="6C1E292E" w14:textId="0DB4D2DD" w:rsidR="00142D14" w:rsidRDefault="00142D14" w:rsidP="00211F48">
      <w:pPr>
        <w:pStyle w:val="ParagraphStyle"/>
      </w:pPr>
      <w:r w:rsidRPr="00142D14">
        <w:t xml:space="preserve">Complete </w:t>
      </w:r>
      <w:r w:rsidRPr="00142D14">
        <w:rPr>
          <w:b/>
          <w:bCs/>
        </w:rPr>
        <w:t>Task Two</w:t>
      </w:r>
      <w:r w:rsidRPr="00142D14">
        <w:t xml:space="preserve"> on your </w:t>
      </w:r>
      <w:r w:rsidRPr="00CF6853">
        <w:rPr>
          <w:b/>
          <w:bCs/>
        </w:rPr>
        <w:t>Social Responses (Public Services 11) INTERACTIVE PDF</w:t>
      </w:r>
      <w:r w:rsidRPr="00142D14">
        <w:t xml:space="preserve"> by using the information that you can access at the </w:t>
      </w:r>
      <w:r>
        <w:t>website</w:t>
      </w:r>
      <w:r w:rsidRPr="00142D14">
        <w:t xml:space="preserve"> below. Write an article to the editor of a local newspaper, outlining the reasons why the policy should not be introduced and the effect that it could have on the public services. When you have written the article, make sure you save it.</w:t>
      </w:r>
    </w:p>
    <w:p w14:paraId="034DB748" w14:textId="47F94CAE" w:rsidR="007733F4" w:rsidRDefault="00460E34" w:rsidP="00211F48">
      <w:pPr>
        <w:pStyle w:val="ParagraphStyle"/>
      </w:pPr>
      <w:hyperlink r:id="rId13" w:history="1">
        <w:r w:rsidR="007733F4" w:rsidRPr="001D52C0">
          <w:rPr>
            <w:rStyle w:val="Hyperlink"/>
          </w:rPr>
          <w:t>Write an Opinion Piece or a Letter to the Editor for Your Local Newspaper</w:t>
        </w:r>
      </w:hyperlink>
    </w:p>
    <w:p w14:paraId="23005BA8" w14:textId="2D6054C3" w:rsidR="00211F48" w:rsidRDefault="00211F48" w:rsidP="00211F48">
      <w:pPr>
        <w:pStyle w:val="SlideTitles"/>
      </w:pPr>
      <w:r>
        <w:lastRenderedPageBreak/>
        <w:t>10</w:t>
      </w:r>
      <w:r w:rsidRPr="00211F48">
        <w:t xml:space="preserve"> </w:t>
      </w:r>
      <w:r>
        <w:t xml:space="preserve">of </w:t>
      </w:r>
      <w:r w:rsidR="00697D24">
        <w:t>11</w:t>
      </w:r>
      <w:r>
        <w:t xml:space="preserve"> – </w:t>
      </w:r>
      <w:r w:rsidR="001D52C0" w:rsidRPr="001D52C0">
        <w:t>Additional research</w:t>
      </w:r>
    </w:p>
    <w:p w14:paraId="5FC90948" w14:textId="159B1EF9" w:rsidR="00211F48" w:rsidRDefault="001D52C0" w:rsidP="00211F48">
      <w:pPr>
        <w:pStyle w:val="ParagraphStyle"/>
      </w:pPr>
      <w:r w:rsidRPr="001D52C0">
        <w:t>In this session you have seen a few of the ways that society can respond to the proposed introduction of government policies and the effects they can have on the public services.</w:t>
      </w:r>
    </w:p>
    <w:p w14:paraId="702C34B8" w14:textId="6AEF6BBB" w:rsidR="001D52C0" w:rsidRDefault="001D52C0" w:rsidP="00211F48">
      <w:pPr>
        <w:pStyle w:val="ParagraphStyle"/>
      </w:pPr>
    </w:p>
    <w:p w14:paraId="7E04CC8E" w14:textId="53B96FA0" w:rsidR="001D52C0" w:rsidRDefault="00741FDE" w:rsidP="00211F48">
      <w:pPr>
        <w:pStyle w:val="ParagraphStyle"/>
      </w:pPr>
      <w:r w:rsidRPr="00741FDE">
        <w:t>Although public services tend not to get involved in strikes and picketing, you will see that there have been instances where some of the public services have done so, due to funding cuts and changes in pay and conditions.</w:t>
      </w:r>
    </w:p>
    <w:p w14:paraId="0BFC2445" w14:textId="6308280E" w:rsidR="00741FDE" w:rsidRDefault="00741FDE" w:rsidP="00211F48">
      <w:pPr>
        <w:pStyle w:val="ParagraphStyle"/>
      </w:pPr>
    </w:p>
    <w:p w14:paraId="2E7CCFE8" w14:textId="58542B14" w:rsidR="00741FDE" w:rsidRDefault="00741FDE" w:rsidP="00741FDE">
      <w:pPr>
        <w:pStyle w:val="ParagraphStyle"/>
      </w:pPr>
      <w:r>
        <w:t>Using the websites below, have a look at the Fire Service and the Ambulance Service who have both been involved in strikes and see what happened:</w:t>
      </w:r>
    </w:p>
    <w:p w14:paraId="30057CD4" w14:textId="38B4B0AD" w:rsidR="00741FDE" w:rsidRDefault="00460E34" w:rsidP="00741FDE">
      <w:pPr>
        <w:pStyle w:val="ParagraphStyle"/>
      </w:pPr>
      <w:hyperlink r:id="rId14" w:history="1">
        <w:r w:rsidR="00A61E55" w:rsidRPr="00A61E55">
          <w:rPr>
            <w:rStyle w:val="Hyperlink"/>
          </w:rPr>
          <w:t>Firefighters in England to stage 24-hour strike</w:t>
        </w:r>
      </w:hyperlink>
    </w:p>
    <w:p w14:paraId="4BE390EE" w14:textId="1ABA4D86" w:rsidR="00741FDE" w:rsidRDefault="00460E34" w:rsidP="00741FDE">
      <w:pPr>
        <w:pStyle w:val="ParagraphStyle"/>
      </w:pPr>
      <w:hyperlink r:id="rId15" w:history="1">
        <w:r w:rsidR="00440C95" w:rsidRPr="00A61E55">
          <w:rPr>
            <w:rStyle w:val="Hyperlink"/>
          </w:rPr>
          <w:t>Ambulance strike 'could lead to 999 delays'</w:t>
        </w:r>
      </w:hyperlink>
    </w:p>
    <w:p w14:paraId="2053ADB8" w14:textId="77777777" w:rsidR="00440C95" w:rsidRDefault="00440C95" w:rsidP="00741FDE">
      <w:pPr>
        <w:pStyle w:val="ParagraphStyle"/>
      </w:pPr>
    </w:p>
    <w:p w14:paraId="65F63191" w14:textId="204A3CF3" w:rsidR="00A61E55" w:rsidRDefault="00A61E55" w:rsidP="00741FDE">
      <w:pPr>
        <w:pStyle w:val="ParagraphStyle"/>
      </w:pPr>
      <w:r>
        <w:t>Now</w:t>
      </w:r>
      <w:r w:rsidR="00741FDE">
        <w:t xml:space="preserve">, complete </w:t>
      </w:r>
      <w:r w:rsidR="00741FDE" w:rsidRPr="00F826B4">
        <w:rPr>
          <w:b/>
          <w:bCs/>
        </w:rPr>
        <w:t>Task Three</w:t>
      </w:r>
      <w:r w:rsidR="00741FDE">
        <w:t xml:space="preserve"> by writing your thoughts in the </w:t>
      </w:r>
      <w:r w:rsidRPr="00CF6853">
        <w:rPr>
          <w:b/>
          <w:bCs/>
        </w:rPr>
        <w:t>Social Responses (Public Services 11) INTERACTIVE PDF</w:t>
      </w:r>
      <w:r w:rsidR="00741FDE">
        <w:t>.</w:t>
      </w:r>
      <w:r w:rsidR="00F826B4">
        <w:t xml:space="preserve"> </w:t>
      </w:r>
      <w:r w:rsidR="009D191D">
        <w:t>Make sure you save your work!</w:t>
      </w:r>
    </w:p>
    <w:p w14:paraId="751E8CC3" w14:textId="3857F6B0" w:rsidR="00211F48" w:rsidRDefault="00211F48" w:rsidP="00211F48">
      <w:pPr>
        <w:pStyle w:val="SlideTitles"/>
      </w:pPr>
      <w:r>
        <w:t>11</w:t>
      </w:r>
      <w:r w:rsidRPr="00211F48">
        <w:t xml:space="preserve"> </w:t>
      </w:r>
      <w:r>
        <w:t xml:space="preserve">of </w:t>
      </w:r>
      <w:r w:rsidR="00697D24">
        <w:t>11</w:t>
      </w:r>
      <w:r>
        <w:t xml:space="preserve"> – </w:t>
      </w:r>
      <w:r w:rsidR="009D191D">
        <w:t>End</w:t>
      </w:r>
    </w:p>
    <w:p w14:paraId="300B102C" w14:textId="68670675" w:rsidR="00211F48" w:rsidRDefault="009D191D" w:rsidP="00211F48">
      <w:pPr>
        <w:pStyle w:val="ParagraphStyle"/>
      </w:pPr>
      <w:r w:rsidRPr="009D191D">
        <w:t>You have completed this session on social responses to government policies.</w:t>
      </w:r>
    </w:p>
    <w:p w14:paraId="536F96C9" w14:textId="7AF88684" w:rsidR="009D191D" w:rsidRDefault="009D191D" w:rsidP="00211F48">
      <w:pPr>
        <w:pStyle w:val="ParagraphStyle"/>
      </w:pPr>
    </w:p>
    <w:p w14:paraId="2B4D6C91" w14:textId="2ACDAD0F" w:rsidR="009D191D" w:rsidRDefault="009D191D" w:rsidP="00211F48">
      <w:pPr>
        <w:pStyle w:val="ParagraphStyle"/>
      </w:pPr>
      <w:r w:rsidRPr="009D191D">
        <w:t>During this session you have looked at:</w:t>
      </w:r>
    </w:p>
    <w:p w14:paraId="2F74F044" w14:textId="6C1C9DA0" w:rsidR="009D191D" w:rsidRDefault="009D191D" w:rsidP="00DA57B9">
      <w:pPr>
        <w:pStyle w:val="ParagraphStyle"/>
        <w:numPr>
          <w:ilvl w:val="0"/>
          <w:numId w:val="13"/>
        </w:numPr>
      </w:pPr>
      <w:r w:rsidRPr="009D191D">
        <w:t>Outlining a range of social responses to proposed government policies</w:t>
      </w:r>
    </w:p>
    <w:p w14:paraId="20D7E9B4" w14:textId="41D5338D" w:rsidR="009D191D" w:rsidRDefault="009D191D" w:rsidP="00DA57B9">
      <w:pPr>
        <w:pStyle w:val="ParagraphStyle"/>
        <w:numPr>
          <w:ilvl w:val="0"/>
          <w:numId w:val="13"/>
        </w:numPr>
      </w:pPr>
      <w:r w:rsidRPr="009D191D">
        <w:t>Identifying how government actions can affect the public services</w:t>
      </w:r>
    </w:p>
    <w:p w14:paraId="2B277420" w14:textId="5FB9FDC7" w:rsidR="009D191D" w:rsidRDefault="00F826B4" w:rsidP="00DA57B9">
      <w:pPr>
        <w:pStyle w:val="ParagraphStyle"/>
        <w:numPr>
          <w:ilvl w:val="0"/>
          <w:numId w:val="13"/>
        </w:numPr>
      </w:pPr>
      <w:r>
        <w:t>E</w:t>
      </w:r>
      <w:r w:rsidR="00DA57B9" w:rsidRPr="00DA57B9">
        <w:t>xamples of social responses</w:t>
      </w:r>
    </w:p>
    <w:p w14:paraId="6B8C3627" w14:textId="5EC0B211" w:rsidR="00211F48" w:rsidRDefault="00211F48" w:rsidP="00053F84">
      <w:pPr>
        <w:pStyle w:val="ParagraphStyle"/>
      </w:pPr>
    </w:p>
    <w:p w14:paraId="217C1077" w14:textId="37664387" w:rsidR="00DA57B9" w:rsidRPr="008D05AA" w:rsidRDefault="00DA57B9" w:rsidP="00053F84">
      <w:pPr>
        <w:pStyle w:val="ParagraphStyle"/>
      </w:pPr>
      <w:r>
        <w:t>If you have any question about any of the topics in this session, speak to your tutor.</w:t>
      </w:r>
    </w:p>
    <w:sectPr w:rsidR="00DA57B9" w:rsidRPr="008D05AA" w:rsidSect="00A25C4A">
      <w:headerReference w:type="default" r:id="rId16"/>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4D85D" w14:textId="77777777" w:rsidR="00422D9C" w:rsidRDefault="00422D9C" w:rsidP="00214047">
      <w:pPr>
        <w:spacing w:after="0" w:line="240" w:lineRule="auto"/>
      </w:pPr>
      <w:r>
        <w:separator/>
      </w:r>
    </w:p>
  </w:endnote>
  <w:endnote w:type="continuationSeparator" w:id="0">
    <w:p w14:paraId="5863922E" w14:textId="77777777" w:rsidR="00422D9C" w:rsidRDefault="00422D9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01ED8" w14:textId="77777777" w:rsidR="00422D9C" w:rsidRDefault="00422D9C" w:rsidP="00214047">
      <w:pPr>
        <w:spacing w:after="0" w:line="240" w:lineRule="auto"/>
      </w:pPr>
      <w:r>
        <w:separator/>
      </w:r>
    </w:p>
  </w:footnote>
  <w:footnote w:type="continuationSeparator" w:id="0">
    <w:p w14:paraId="12F2BCE1" w14:textId="77777777" w:rsidR="00422D9C" w:rsidRDefault="00422D9C"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C288" w14:textId="5D316800"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7EC138E"/>
    <w:multiLevelType w:val="hybridMultilevel"/>
    <w:tmpl w:val="C28AA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D872F9"/>
    <w:multiLevelType w:val="hybridMultilevel"/>
    <w:tmpl w:val="1B1E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7C7063"/>
    <w:multiLevelType w:val="hybridMultilevel"/>
    <w:tmpl w:val="9478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E423E"/>
    <w:multiLevelType w:val="hybridMultilevel"/>
    <w:tmpl w:val="EA181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217E5C"/>
    <w:multiLevelType w:val="hybridMultilevel"/>
    <w:tmpl w:val="E996B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385B87"/>
    <w:multiLevelType w:val="hybridMultilevel"/>
    <w:tmpl w:val="0610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6"/>
  </w:num>
  <w:num w:numId="4">
    <w:abstractNumId w:val="12"/>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9"/>
  </w:num>
  <w:num w:numId="7">
    <w:abstractNumId w:val="3"/>
  </w:num>
  <w:num w:numId="8">
    <w:abstractNumId w:val="4"/>
  </w:num>
  <w:num w:numId="9">
    <w:abstractNumId w:val="2"/>
  </w:num>
  <w:num w:numId="10">
    <w:abstractNumId w:val="5"/>
  </w:num>
  <w:num w:numId="11">
    <w:abstractNumId w:val="1"/>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C6"/>
    <w:rsid w:val="00051D0D"/>
    <w:rsid w:val="00053F84"/>
    <w:rsid w:val="0006527F"/>
    <w:rsid w:val="00067F86"/>
    <w:rsid w:val="00077BBC"/>
    <w:rsid w:val="000B6795"/>
    <w:rsid w:val="000B6886"/>
    <w:rsid w:val="000D1B2C"/>
    <w:rsid w:val="000D2660"/>
    <w:rsid w:val="000D61B4"/>
    <w:rsid w:val="000E7014"/>
    <w:rsid w:val="000E7796"/>
    <w:rsid w:val="000F5B8E"/>
    <w:rsid w:val="001056E2"/>
    <w:rsid w:val="0014041B"/>
    <w:rsid w:val="00142D14"/>
    <w:rsid w:val="00170CB5"/>
    <w:rsid w:val="001779E8"/>
    <w:rsid w:val="00181EC1"/>
    <w:rsid w:val="001A19CC"/>
    <w:rsid w:val="001D52C0"/>
    <w:rsid w:val="002059D9"/>
    <w:rsid w:val="00210755"/>
    <w:rsid w:val="00211F48"/>
    <w:rsid w:val="002129E0"/>
    <w:rsid w:val="00214047"/>
    <w:rsid w:val="00233E8E"/>
    <w:rsid w:val="0024024F"/>
    <w:rsid w:val="00252F11"/>
    <w:rsid w:val="00275516"/>
    <w:rsid w:val="00277209"/>
    <w:rsid w:val="002D7D15"/>
    <w:rsid w:val="002F01D4"/>
    <w:rsid w:val="0030421C"/>
    <w:rsid w:val="003B1863"/>
    <w:rsid w:val="003B1EB7"/>
    <w:rsid w:val="003C61ED"/>
    <w:rsid w:val="00421186"/>
    <w:rsid w:val="00422D9C"/>
    <w:rsid w:val="004314A8"/>
    <w:rsid w:val="00440C95"/>
    <w:rsid w:val="00460E34"/>
    <w:rsid w:val="00476D3B"/>
    <w:rsid w:val="004822D4"/>
    <w:rsid w:val="0049445B"/>
    <w:rsid w:val="005373C7"/>
    <w:rsid w:val="0054061B"/>
    <w:rsid w:val="0054211B"/>
    <w:rsid w:val="005569DE"/>
    <w:rsid w:val="00570C0A"/>
    <w:rsid w:val="005F17E7"/>
    <w:rsid w:val="00606921"/>
    <w:rsid w:val="00637FC6"/>
    <w:rsid w:val="00697D24"/>
    <w:rsid w:val="006F1629"/>
    <w:rsid w:val="006F509C"/>
    <w:rsid w:val="007100B7"/>
    <w:rsid w:val="007132A7"/>
    <w:rsid w:val="00722FAA"/>
    <w:rsid w:val="00741FDE"/>
    <w:rsid w:val="00750111"/>
    <w:rsid w:val="00750FF5"/>
    <w:rsid w:val="00767C73"/>
    <w:rsid w:val="00770224"/>
    <w:rsid w:val="007733F4"/>
    <w:rsid w:val="00796493"/>
    <w:rsid w:val="007B5373"/>
    <w:rsid w:val="007B7FF8"/>
    <w:rsid w:val="007F67D8"/>
    <w:rsid w:val="00800FFA"/>
    <w:rsid w:val="00814511"/>
    <w:rsid w:val="00842460"/>
    <w:rsid w:val="0084373E"/>
    <w:rsid w:val="008D05AA"/>
    <w:rsid w:val="008D5908"/>
    <w:rsid w:val="009102E1"/>
    <w:rsid w:val="00923567"/>
    <w:rsid w:val="00963959"/>
    <w:rsid w:val="00966CD7"/>
    <w:rsid w:val="00992BE9"/>
    <w:rsid w:val="009D191D"/>
    <w:rsid w:val="009D434B"/>
    <w:rsid w:val="009D706B"/>
    <w:rsid w:val="009E229A"/>
    <w:rsid w:val="00A1035C"/>
    <w:rsid w:val="00A25C4A"/>
    <w:rsid w:val="00A5176B"/>
    <w:rsid w:val="00A61E55"/>
    <w:rsid w:val="00A70974"/>
    <w:rsid w:val="00A722B2"/>
    <w:rsid w:val="00A84347"/>
    <w:rsid w:val="00A95AFA"/>
    <w:rsid w:val="00AB5117"/>
    <w:rsid w:val="00AF7103"/>
    <w:rsid w:val="00B02E27"/>
    <w:rsid w:val="00B11CD3"/>
    <w:rsid w:val="00B13EE1"/>
    <w:rsid w:val="00B24D73"/>
    <w:rsid w:val="00B378EB"/>
    <w:rsid w:val="00BA55E6"/>
    <w:rsid w:val="00BA5D73"/>
    <w:rsid w:val="00BF659F"/>
    <w:rsid w:val="00C13598"/>
    <w:rsid w:val="00C425F9"/>
    <w:rsid w:val="00C56802"/>
    <w:rsid w:val="00C602B0"/>
    <w:rsid w:val="00C66C33"/>
    <w:rsid w:val="00C7451A"/>
    <w:rsid w:val="00C75D15"/>
    <w:rsid w:val="00C80D60"/>
    <w:rsid w:val="00C86B2E"/>
    <w:rsid w:val="00CC012D"/>
    <w:rsid w:val="00CF6853"/>
    <w:rsid w:val="00D160B1"/>
    <w:rsid w:val="00D3678F"/>
    <w:rsid w:val="00D81769"/>
    <w:rsid w:val="00DA57B9"/>
    <w:rsid w:val="00DB7284"/>
    <w:rsid w:val="00DC4AA8"/>
    <w:rsid w:val="00DD789A"/>
    <w:rsid w:val="00E06230"/>
    <w:rsid w:val="00E9085C"/>
    <w:rsid w:val="00E96D6E"/>
    <w:rsid w:val="00EE0D59"/>
    <w:rsid w:val="00F01A62"/>
    <w:rsid w:val="00F52202"/>
    <w:rsid w:val="00F826B4"/>
    <w:rsid w:val="00FA17FC"/>
    <w:rsid w:val="00FA7DB1"/>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35E1BD"/>
  <w15:docId w15:val="{E3F811DE-A767-4ABD-9BDC-8C70130C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F17E7"/>
    <w:rPr>
      <w:color w:val="605E5C"/>
      <w:shd w:val="clear" w:color="auto" w:fill="E1DFDD"/>
    </w:rPr>
  </w:style>
  <w:style w:type="character" w:styleId="FollowedHyperlink">
    <w:name w:val="FollowedHyperlink"/>
    <w:basedOn w:val="DefaultParagraphFont"/>
    <w:uiPriority w:val="99"/>
    <w:semiHidden/>
    <w:unhideWhenUsed/>
    <w:rsid w:val="00F826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cte.org/action/writ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bc.co.uk/news/magazine-1280968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d2jH53e6_jQ?autoplay=1&amp;rel=0&amp;start=0&amp;modestbranding=1&amp;showinfo=0&amp;theme=light&amp;fs=0&amp;probably_logged_in=0" TargetMode="External"/><Relationship Id="rId5" Type="http://schemas.openxmlformats.org/officeDocument/2006/relationships/styles" Target="styles.xml"/><Relationship Id="rId15" Type="http://schemas.openxmlformats.org/officeDocument/2006/relationships/hyperlink" Target="https://www.bbc.co.uk/news/uk-northern-ireland-32599626" TargetMode="External"/><Relationship Id="rId10" Type="http://schemas.openxmlformats.org/officeDocument/2006/relationships/hyperlink" Target="https://www.youtube.com/embed/qzwATFfA1Lo?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news/uk-314241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6fdbfc2c-173a-4cc1-bd34-a844677556a3"/>
    <ds:schemaRef ds:uri="http://purl.org/dc/dcmitype/"/>
    <ds:schemaRef ds:uri="http://purl.org/dc/terms/"/>
    <ds:schemaRef ds:uri="http://schemas.openxmlformats.org/package/2006/metadata/core-properties"/>
    <ds:schemaRef ds:uri="7a10c5d2-edca-4e79-bfe8-d3dc7e10a2b6"/>
  </ds:schemaRefs>
</ds:datastoreItem>
</file>

<file path=customXml/itemProps3.xml><?xml version="1.0" encoding="utf-8"?>
<ds:datastoreItem xmlns:ds="http://schemas.openxmlformats.org/officeDocument/2006/customXml" ds:itemID="{E03D73D1-1683-464A-938F-DC470F657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15</TotalTime>
  <Pages>4</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Kate Gilbert</cp:lastModifiedBy>
  <cp:revision>3</cp:revision>
  <dcterms:created xsi:type="dcterms:W3CDTF">2020-10-22T14:17:00Z</dcterms:created>
  <dcterms:modified xsi:type="dcterms:W3CDTF">2020-10-22T14:32:00Z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